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31" w:rsidRPr="00DD50C2" w:rsidRDefault="00B57F31" w:rsidP="00B57F31">
      <w:pPr>
        <w:rPr>
          <w:rFonts w:ascii="宋体" w:hAnsi="宋体" w:cs="宋体" w:hint="eastAsia"/>
          <w:b/>
          <w:spacing w:val="-6"/>
          <w:kern w:val="2"/>
          <w:sz w:val="32"/>
          <w:szCs w:val="32"/>
          <w:lang w:val="en-GB"/>
        </w:rPr>
      </w:pPr>
      <w:r w:rsidRPr="00DD50C2">
        <w:rPr>
          <w:rFonts w:ascii="宋体" w:hAnsi="宋体" w:cs="宋体" w:hint="eastAsia"/>
          <w:b/>
          <w:spacing w:val="-6"/>
          <w:kern w:val="2"/>
          <w:sz w:val="32"/>
          <w:szCs w:val="32"/>
        </w:rPr>
        <w:t xml:space="preserve">第四章 </w:t>
      </w:r>
      <w:r w:rsidRPr="00DD50C2">
        <w:rPr>
          <w:rFonts w:ascii="宋体" w:hAnsi="宋体" w:cs="宋体" w:hint="eastAsia"/>
          <w:b/>
          <w:spacing w:val="-6"/>
          <w:kern w:val="2"/>
          <w:sz w:val="32"/>
          <w:szCs w:val="32"/>
          <w:lang w:val="en-GB"/>
        </w:rPr>
        <w:t>合同</w:t>
      </w:r>
      <w:r w:rsidRPr="00DD50C2">
        <w:rPr>
          <w:rFonts w:ascii="宋体" w:hAnsi="宋体" w:cs="宋体" w:hint="eastAsia"/>
          <w:b/>
          <w:spacing w:val="-6"/>
          <w:kern w:val="2"/>
          <w:sz w:val="32"/>
          <w:szCs w:val="32"/>
        </w:rPr>
        <w:t>格式</w:t>
      </w:r>
    </w:p>
    <w:p w:rsidR="00B57F31" w:rsidRPr="00DD50C2" w:rsidRDefault="00B57F31" w:rsidP="00B57F31">
      <w:pPr>
        <w:spacing w:line="360" w:lineRule="exact"/>
        <w:ind w:left="1106"/>
        <w:rPr>
          <w:rFonts w:ascii="宋体" w:hAnsi="宋体" w:cs="宋体" w:hint="eastAsia"/>
          <w:szCs w:val="32"/>
        </w:rPr>
      </w:pP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甲方（买方）：</w:t>
      </w:r>
      <w:r w:rsidRPr="00DD50C2">
        <w:rPr>
          <w:rFonts w:ascii="宋体" w:hAnsi="宋体"/>
          <w:szCs w:val="24"/>
        </w:rPr>
        <w:t xml:space="preserve"> </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地址：</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邮政编号：</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电话：</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传真：</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联系人：</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 </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 xml:space="preserve">乙方（卖方）：                       </w:t>
      </w:r>
      <w:r w:rsidRPr="00DD50C2">
        <w:rPr>
          <w:rFonts w:ascii="宋体" w:hAnsi="宋体"/>
          <w:szCs w:val="24"/>
        </w:rPr>
        <w:t xml:space="preserve"> </w:t>
      </w:r>
    </w:p>
    <w:p w:rsidR="00B57F31" w:rsidRPr="00DD50C2" w:rsidRDefault="00B57F31" w:rsidP="00B57F31">
      <w:pPr>
        <w:snapToGrid w:val="0"/>
        <w:spacing w:line="276" w:lineRule="auto"/>
        <w:ind w:firstLineChars="200" w:firstLine="480"/>
        <w:rPr>
          <w:rFonts w:ascii="宋体" w:hAnsi="宋体" w:hint="eastAsia"/>
          <w:szCs w:val="24"/>
        </w:rPr>
      </w:pPr>
      <w:r w:rsidRPr="00DD50C2">
        <w:rPr>
          <w:rFonts w:ascii="宋体" w:hAnsi="宋体" w:hint="eastAsia"/>
          <w:szCs w:val="24"/>
        </w:rPr>
        <w:t>地址：</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邮政编号：</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电话：</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传真：</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 xml:space="preserve">联系人： </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 </w:t>
      </w:r>
    </w:p>
    <w:p w:rsidR="00B57F31" w:rsidRPr="00DD50C2" w:rsidRDefault="00B57F31" w:rsidP="00B57F31">
      <w:pPr>
        <w:snapToGrid w:val="0"/>
        <w:spacing w:line="276" w:lineRule="auto"/>
        <w:ind w:firstLineChars="200" w:firstLine="480"/>
        <w:rPr>
          <w:rFonts w:ascii="宋体" w:hAnsi="宋体"/>
          <w:szCs w:val="24"/>
        </w:rPr>
      </w:pPr>
      <w:r w:rsidRPr="00DD50C2">
        <w:rPr>
          <w:rFonts w:ascii="宋体" w:hAnsi="宋体" w:hint="eastAsia"/>
          <w:szCs w:val="24"/>
        </w:rPr>
        <w:t>根据《中华人民共和国政府采购法》、《中华人民共和国民法典》之规定，本合同当事人在平等、自愿基础上，经协商一致，同意按下述条款和条件签署本合同：</w:t>
      </w:r>
    </w:p>
    <w:p w:rsidR="00B57F31" w:rsidRPr="00DD50C2" w:rsidRDefault="00B57F31" w:rsidP="00B57F31">
      <w:pPr>
        <w:tabs>
          <w:tab w:val="left" w:pos="0"/>
        </w:tabs>
        <w:wordWrap w:val="0"/>
        <w:spacing w:beforeLines="50" w:before="163" w:afterLines="50" w:after="163" w:line="276" w:lineRule="auto"/>
        <w:ind w:firstLineChars="200" w:firstLine="482"/>
        <w:rPr>
          <w:rFonts w:ascii="宋体" w:hAnsi="宋体"/>
          <w:szCs w:val="24"/>
        </w:rPr>
      </w:pPr>
      <w:r w:rsidRPr="00DD50C2">
        <w:rPr>
          <w:rFonts w:ascii="宋体" w:hAnsi="宋体"/>
          <w:b/>
          <w:szCs w:val="24"/>
        </w:rPr>
        <w:t>（以下简称“买方”）</w:t>
      </w:r>
      <w:r w:rsidRPr="00DD50C2">
        <w:rPr>
          <w:rFonts w:ascii="宋体" w:hAnsi="宋体"/>
          <w:szCs w:val="24"/>
        </w:rPr>
        <w:t>同意</w:t>
      </w:r>
      <w:r w:rsidRPr="00DD50C2">
        <w:rPr>
          <w:rFonts w:ascii="宋体" w:hAnsi="宋体" w:hint="eastAsia"/>
          <w:szCs w:val="24"/>
        </w:rPr>
        <w:t>向</w:t>
      </w:r>
      <w:r w:rsidRPr="00DD50C2">
        <w:rPr>
          <w:rFonts w:ascii="宋体" w:hAnsi="宋体" w:hint="eastAsia"/>
          <w:szCs w:val="24"/>
          <w:u w:val="single"/>
        </w:rPr>
        <w:t xml:space="preserve">                       </w:t>
      </w:r>
      <w:r w:rsidRPr="00DD50C2">
        <w:rPr>
          <w:rFonts w:ascii="宋体" w:hAnsi="宋体"/>
          <w:b/>
          <w:szCs w:val="24"/>
        </w:rPr>
        <w:t>（以下简称“卖方”）</w:t>
      </w:r>
      <w:r w:rsidRPr="00DD50C2">
        <w:rPr>
          <w:rFonts w:ascii="宋体" w:hAnsi="宋体"/>
          <w:szCs w:val="24"/>
        </w:rPr>
        <w:t>购买，卖方同意向买方</w:t>
      </w:r>
      <w:proofErr w:type="gramStart"/>
      <w:r w:rsidRPr="00DD50C2">
        <w:rPr>
          <w:rFonts w:ascii="宋体" w:hAnsi="宋体"/>
          <w:szCs w:val="24"/>
        </w:rPr>
        <w:t>出售按</w:t>
      </w:r>
      <w:proofErr w:type="gramEnd"/>
      <w:r w:rsidRPr="00DD50C2">
        <w:rPr>
          <w:rFonts w:ascii="宋体" w:hAnsi="宋体"/>
          <w:szCs w:val="24"/>
        </w:rPr>
        <w:t>本合同规定为</w:t>
      </w:r>
      <w:r w:rsidRPr="00DD50C2">
        <w:rPr>
          <w:rFonts w:ascii="宋体" w:hAnsi="宋体" w:hint="eastAsia"/>
          <w:iCs/>
          <w:szCs w:val="24"/>
          <w:u w:val="single"/>
        </w:rPr>
        <w:t xml:space="preserve">           </w:t>
      </w:r>
      <w:r w:rsidRPr="00DD50C2">
        <w:rPr>
          <w:rFonts w:ascii="宋体" w:hAnsi="宋体" w:hint="eastAsia"/>
          <w:szCs w:val="24"/>
        </w:rPr>
        <w:t>提供的物资</w:t>
      </w:r>
      <w:r w:rsidRPr="00DD50C2">
        <w:rPr>
          <w:rFonts w:ascii="宋体" w:hAnsi="宋体"/>
          <w:szCs w:val="24"/>
        </w:rPr>
        <w:t>。</w:t>
      </w:r>
      <w:r w:rsidRPr="00DD50C2">
        <w:rPr>
          <w:rFonts w:ascii="宋体" w:hAnsi="宋体" w:hint="eastAsia"/>
          <w:szCs w:val="24"/>
        </w:rPr>
        <w:t>买卖双方依照《中华人民共和国合同法》及相关法律、法规，遵循平等、自愿、公平和诚信的原则，</w:t>
      </w:r>
      <w:r w:rsidRPr="00DD50C2">
        <w:rPr>
          <w:rFonts w:ascii="宋体" w:hAnsi="宋体"/>
          <w:szCs w:val="24"/>
        </w:rPr>
        <w:t>经友好协商，达成</w:t>
      </w:r>
      <w:r w:rsidRPr="00DD50C2">
        <w:rPr>
          <w:rFonts w:ascii="宋体" w:hAnsi="宋体" w:hint="eastAsia"/>
          <w:szCs w:val="24"/>
        </w:rPr>
        <w:t>“</w:t>
      </w:r>
      <w:r w:rsidRPr="00DD50C2">
        <w:rPr>
          <w:rFonts w:ascii="宋体" w:hAnsi="宋体" w:hint="eastAsia"/>
          <w:iCs/>
          <w:szCs w:val="24"/>
          <w:u w:val="single"/>
        </w:rPr>
        <w:t xml:space="preserve">            </w:t>
      </w:r>
      <w:r w:rsidRPr="00DD50C2">
        <w:rPr>
          <w:rFonts w:ascii="宋体" w:hAnsi="宋体" w:hint="eastAsia"/>
          <w:szCs w:val="24"/>
        </w:rPr>
        <w:t>采购合同”</w:t>
      </w:r>
      <w:r w:rsidRPr="00DD50C2">
        <w:rPr>
          <w:rFonts w:ascii="宋体" w:hAnsi="宋体"/>
          <w:szCs w:val="24"/>
        </w:rPr>
        <w:t>。</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0" w:name="_Toc501069409"/>
      <w:bookmarkStart w:id="1" w:name="_Toc504049521"/>
      <w:r w:rsidRPr="00DD50C2">
        <w:rPr>
          <w:rFonts w:ascii="宋体" w:hAnsi="宋体"/>
          <w:b/>
          <w:szCs w:val="24"/>
        </w:rPr>
        <w:t>定义</w:t>
      </w:r>
      <w:bookmarkEnd w:id="0"/>
      <w:bookmarkEnd w:id="1"/>
    </w:p>
    <w:p w:rsidR="00B57F31" w:rsidRPr="00DD50C2" w:rsidRDefault="00B57F31" w:rsidP="00B57F31">
      <w:pPr>
        <w:spacing w:beforeLines="50" w:before="163" w:afterLines="50" w:after="163" w:line="276" w:lineRule="auto"/>
        <w:ind w:firstLineChars="200" w:firstLine="480"/>
        <w:rPr>
          <w:rFonts w:ascii="宋体" w:hAnsi="宋体"/>
          <w:szCs w:val="24"/>
        </w:rPr>
      </w:pPr>
      <w:r w:rsidRPr="00DD50C2">
        <w:rPr>
          <w:rFonts w:ascii="宋体" w:hAnsi="宋体" w:hint="eastAsia"/>
          <w:szCs w:val="24"/>
        </w:rPr>
        <w:t>除非另有约定，在本合同以及与本合同有关的买卖双方另行签订的其他文件中，下列词语按如下 定义进行解释：</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“买方”</w:t>
      </w:r>
      <w:r w:rsidRPr="00DD50C2">
        <w:rPr>
          <w:rFonts w:ascii="宋体" w:hAnsi="宋体" w:hint="eastAsia"/>
          <w:szCs w:val="24"/>
        </w:rPr>
        <w:t>是</w:t>
      </w:r>
      <w:r w:rsidRPr="00DD50C2">
        <w:rPr>
          <w:rFonts w:ascii="宋体" w:hAnsi="宋体" w:hint="eastAsia"/>
          <w:szCs w:val="24"/>
          <w:u w:val="single"/>
        </w:rPr>
        <w:t xml:space="preserve">           </w:t>
      </w:r>
      <w:r w:rsidRPr="00DD50C2">
        <w:rPr>
          <w:rFonts w:ascii="宋体" w:hAnsi="宋体"/>
          <w:szCs w:val="24"/>
        </w:rPr>
        <w:t>，包括该法人的法定代表人、法人的继任方和法人的受让方。</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“卖方”是</w:t>
      </w:r>
      <w:r w:rsidRPr="00DD50C2">
        <w:rPr>
          <w:rFonts w:ascii="宋体" w:hAnsi="宋体" w:hint="eastAsia"/>
          <w:szCs w:val="24"/>
          <w:u w:val="single"/>
        </w:rPr>
        <w:t xml:space="preserve">                       </w:t>
      </w:r>
      <w:r w:rsidRPr="00DD50C2">
        <w:rPr>
          <w:rFonts w:ascii="宋体" w:hAnsi="宋体" w:hint="eastAsia"/>
          <w:szCs w:val="24"/>
        </w:rPr>
        <w:t>，</w:t>
      </w:r>
      <w:r w:rsidRPr="00DD50C2">
        <w:rPr>
          <w:rFonts w:ascii="宋体" w:hAnsi="宋体"/>
          <w:szCs w:val="24"/>
        </w:rPr>
        <w:t>包括该法人的法定代表人、法人的继任方和法人的受让方。</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“合同”是指本文件及其所有附件和所有根据本合同规定双方法定代表人/授权代表签署的任何修改、补充和变更文件。</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“合同价格”是指在卖方已经充分和适当地履行了其在本合同项下的义务和责任后，买方根据本合同约定应支付给卖方的合同总价。</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lastRenderedPageBreak/>
        <w:t>“技术文件”是指卖方根据</w:t>
      </w:r>
      <w:r w:rsidRPr="00DD50C2">
        <w:rPr>
          <w:rFonts w:ascii="宋体" w:hAnsi="宋体" w:hint="eastAsia"/>
          <w:szCs w:val="24"/>
        </w:rPr>
        <w:t>买方招标文件，符合国家技术要求及</w:t>
      </w:r>
      <w:r w:rsidRPr="00DD50C2">
        <w:rPr>
          <w:rFonts w:ascii="宋体" w:hAnsi="宋体"/>
          <w:szCs w:val="24"/>
        </w:rPr>
        <w:t>本合同规定向买方提供</w:t>
      </w:r>
      <w:r w:rsidRPr="00DD50C2">
        <w:rPr>
          <w:rFonts w:ascii="宋体" w:hAnsi="宋体" w:hint="eastAsia"/>
          <w:szCs w:val="24"/>
        </w:rPr>
        <w:t>家具、</w:t>
      </w:r>
      <w:r w:rsidRPr="00DD50C2">
        <w:rPr>
          <w:rFonts w:ascii="宋体" w:hAnsi="宋体"/>
          <w:szCs w:val="24"/>
        </w:rPr>
        <w:t>及其相关的设计、制造、检验、调试、验收</w:t>
      </w:r>
      <w:r w:rsidRPr="00DD50C2">
        <w:rPr>
          <w:rFonts w:ascii="宋体" w:hAnsi="宋体" w:hint="eastAsia"/>
          <w:szCs w:val="24"/>
        </w:rPr>
        <w:t>和</w:t>
      </w:r>
      <w:r w:rsidRPr="00DD50C2">
        <w:rPr>
          <w:rFonts w:ascii="宋体" w:hAnsi="宋体"/>
          <w:szCs w:val="24"/>
        </w:rPr>
        <w:t>技术指导等文件（包括图纸、各种文字说明、标准</w:t>
      </w:r>
      <w:r w:rsidRPr="00DD50C2">
        <w:rPr>
          <w:rFonts w:ascii="宋体" w:hAnsi="宋体" w:hint="eastAsia"/>
          <w:szCs w:val="24"/>
        </w:rPr>
        <w:t>）</w:t>
      </w:r>
      <w:r w:rsidRPr="00DD50C2">
        <w:rPr>
          <w:rFonts w:ascii="宋体" w:hAnsi="宋体"/>
          <w:szCs w:val="24"/>
        </w:rPr>
        <w:t>，和用于合同</w:t>
      </w:r>
      <w:r w:rsidRPr="00DD50C2">
        <w:rPr>
          <w:rFonts w:ascii="宋体" w:hAnsi="宋体" w:hint="eastAsia"/>
          <w:szCs w:val="24"/>
        </w:rPr>
        <w:t>家具</w:t>
      </w:r>
      <w:r w:rsidRPr="00DD50C2">
        <w:rPr>
          <w:rFonts w:ascii="宋体" w:hAnsi="宋体"/>
          <w:szCs w:val="24"/>
        </w:rPr>
        <w:t>正常</w:t>
      </w:r>
      <w:r w:rsidRPr="00DD50C2">
        <w:rPr>
          <w:rFonts w:ascii="宋体" w:hAnsi="宋体" w:hint="eastAsia"/>
          <w:szCs w:val="24"/>
        </w:rPr>
        <w:t>使用</w:t>
      </w:r>
      <w:r w:rsidRPr="00DD50C2">
        <w:rPr>
          <w:rFonts w:ascii="宋体" w:hAnsi="宋体"/>
          <w:szCs w:val="24"/>
        </w:rPr>
        <w:t>和维护的文件。</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w:t>
      </w:r>
      <w:r w:rsidRPr="00DD50C2">
        <w:rPr>
          <w:rFonts w:ascii="宋体" w:hAnsi="宋体" w:hint="eastAsia"/>
          <w:szCs w:val="24"/>
        </w:rPr>
        <w:t>家具</w:t>
      </w:r>
      <w:r w:rsidRPr="00DD50C2">
        <w:rPr>
          <w:rFonts w:ascii="宋体" w:hAnsi="宋体"/>
          <w:szCs w:val="24"/>
        </w:rPr>
        <w:t>”是指根据本合同规定卖方需向买方提供的相关</w:t>
      </w:r>
      <w:r w:rsidRPr="00DD50C2">
        <w:rPr>
          <w:rFonts w:ascii="宋体" w:hAnsi="宋体" w:hint="eastAsia"/>
          <w:szCs w:val="24"/>
        </w:rPr>
        <w:t>（家具）部件、</w:t>
      </w:r>
      <w:r w:rsidRPr="00DD50C2">
        <w:rPr>
          <w:rFonts w:ascii="宋体" w:hAnsi="宋体"/>
          <w:szCs w:val="24"/>
        </w:rPr>
        <w:t>和/或其它材料。在本合同中亦称为“</w:t>
      </w:r>
      <w:r w:rsidRPr="00DD50C2">
        <w:rPr>
          <w:rFonts w:ascii="宋体" w:hAnsi="宋体" w:hint="eastAsia"/>
          <w:szCs w:val="24"/>
        </w:rPr>
        <w:t>家具</w:t>
      </w:r>
      <w:r w:rsidRPr="00DD50C2">
        <w:rPr>
          <w:rFonts w:ascii="宋体" w:hAnsi="宋体"/>
          <w:szCs w:val="24"/>
        </w:rPr>
        <w:t>”</w:t>
      </w:r>
      <w:r w:rsidRPr="00DD50C2">
        <w:rPr>
          <w:rFonts w:ascii="宋体" w:hAnsi="宋体" w:hint="eastAsia"/>
          <w:szCs w:val="24"/>
        </w:rPr>
        <w:t>或</w:t>
      </w:r>
      <w:r w:rsidRPr="00DD50C2">
        <w:rPr>
          <w:rFonts w:ascii="宋体" w:hAnsi="宋体"/>
          <w:szCs w:val="24"/>
        </w:rPr>
        <w:t>“货物”。</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w:t>
      </w:r>
      <w:r w:rsidRPr="00DD50C2">
        <w:rPr>
          <w:rFonts w:ascii="宋体" w:hAnsi="宋体" w:hint="eastAsia"/>
          <w:szCs w:val="24"/>
        </w:rPr>
        <w:t>验收</w:t>
      </w:r>
      <w:r w:rsidRPr="00DD50C2">
        <w:rPr>
          <w:rFonts w:ascii="宋体" w:hAnsi="宋体"/>
          <w:szCs w:val="24"/>
        </w:rPr>
        <w:t>”是指本合同</w:t>
      </w:r>
      <w:r w:rsidRPr="00DD50C2">
        <w:rPr>
          <w:rFonts w:ascii="宋体" w:hAnsi="宋体" w:hint="eastAsia"/>
          <w:szCs w:val="24"/>
        </w:rPr>
        <w:t>货物在安装完成后，买方组织的对货物所使用的原材料及</w:t>
      </w:r>
      <w:r w:rsidRPr="00DD50C2">
        <w:rPr>
          <w:rFonts w:ascii="宋体" w:hAnsi="宋体"/>
          <w:szCs w:val="24"/>
        </w:rPr>
        <w:t>规定的</w:t>
      </w:r>
      <w:r w:rsidRPr="00DD50C2">
        <w:rPr>
          <w:rFonts w:ascii="宋体" w:hAnsi="宋体" w:hint="eastAsia"/>
          <w:szCs w:val="24"/>
        </w:rPr>
        <w:t>尺寸、牢固性、安全性等方面检查活动，验收合格后，买方签发验收合格证书</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“质量保证期满验收”是指买方对</w:t>
      </w:r>
      <w:r w:rsidRPr="00DD50C2">
        <w:rPr>
          <w:rFonts w:ascii="宋体" w:hAnsi="宋体" w:hint="eastAsia"/>
          <w:szCs w:val="24"/>
        </w:rPr>
        <w:t>家具</w:t>
      </w:r>
      <w:r w:rsidRPr="00DD50C2">
        <w:rPr>
          <w:rFonts w:ascii="宋体" w:hAnsi="宋体"/>
          <w:szCs w:val="24"/>
        </w:rPr>
        <w:t>在质量保证期满后的验收，且质量保证期满</w:t>
      </w:r>
      <w:r w:rsidRPr="00DD50C2">
        <w:rPr>
          <w:rFonts w:ascii="宋体" w:hAnsi="宋体" w:hint="eastAsia"/>
          <w:szCs w:val="24"/>
        </w:rPr>
        <w:t>验收合格</w:t>
      </w:r>
      <w:r w:rsidRPr="00DD50C2">
        <w:rPr>
          <w:rFonts w:ascii="宋体" w:hAnsi="宋体"/>
          <w:szCs w:val="24"/>
        </w:rPr>
        <w:t>证书已按合同要求签发。</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“日、月、年”是指公历的日、月、年；“天”是指24小时；“周”是指7天。</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w:t>
      </w:r>
      <w:r w:rsidRPr="00DD50C2">
        <w:rPr>
          <w:rFonts w:ascii="宋体" w:hAnsi="宋体" w:hint="eastAsia"/>
          <w:szCs w:val="24"/>
        </w:rPr>
        <w:t>售后</w:t>
      </w:r>
      <w:r w:rsidRPr="00DD50C2">
        <w:rPr>
          <w:rFonts w:ascii="宋体" w:hAnsi="宋体"/>
          <w:szCs w:val="24"/>
        </w:rPr>
        <w:t>服务”是指卖方根据本合同规定，就</w:t>
      </w:r>
      <w:r w:rsidRPr="00DD50C2">
        <w:rPr>
          <w:rFonts w:ascii="宋体" w:hAnsi="宋体" w:hint="eastAsia"/>
          <w:szCs w:val="24"/>
        </w:rPr>
        <w:t>货物</w:t>
      </w:r>
      <w:r w:rsidRPr="00DD50C2">
        <w:rPr>
          <w:rFonts w:ascii="宋体" w:hAnsi="宋体"/>
          <w:szCs w:val="24"/>
        </w:rPr>
        <w:t>安装、投入使用、维修等工作向买方提供的服务。</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“现场”是</w:t>
      </w:r>
      <w:r w:rsidRPr="00DD50C2">
        <w:rPr>
          <w:rFonts w:ascii="宋体" w:hAnsi="宋体" w:hint="eastAsia"/>
          <w:iCs/>
          <w:szCs w:val="24"/>
          <w:u w:val="single"/>
        </w:rPr>
        <w:t xml:space="preserve">            </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“质量保证期”是指</w:t>
      </w:r>
      <w:r w:rsidRPr="00DD50C2">
        <w:rPr>
          <w:rFonts w:ascii="宋体" w:hAnsi="宋体" w:hint="eastAsia"/>
          <w:szCs w:val="24"/>
        </w:rPr>
        <w:t>安装完成后，经买方</w:t>
      </w:r>
      <w:r w:rsidRPr="00DD50C2">
        <w:rPr>
          <w:rFonts w:ascii="宋体" w:hAnsi="宋体"/>
          <w:szCs w:val="24"/>
        </w:rPr>
        <w:t>验收</w:t>
      </w:r>
      <w:r w:rsidRPr="00DD50C2">
        <w:rPr>
          <w:rFonts w:ascii="宋体" w:hAnsi="宋体" w:hint="eastAsia"/>
          <w:szCs w:val="24"/>
        </w:rPr>
        <w:t>合格并</w:t>
      </w:r>
      <w:r w:rsidRPr="00DD50C2">
        <w:rPr>
          <w:rFonts w:ascii="宋体" w:hAnsi="宋体"/>
          <w:szCs w:val="24"/>
        </w:rPr>
        <w:t>签发</w:t>
      </w:r>
      <w:r w:rsidRPr="00DD50C2">
        <w:rPr>
          <w:rFonts w:ascii="宋体" w:hAnsi="宋体" w:hint="eastAsia"/>
          <w:szCs w:val="24"/>
        </w:rPr>
        <w:t>验收合格证书</w:t>
      </w:r>
      <w:r w:rsidRPr="00DD50C2">
        <w:rPr>
          <w:rFonts w:ascii="宋体" w:hAnsi="宋体"/>
          <w:szCs w:val="24"/>
        </w:rPr>
        <w:t>后</w:t>
      </w:r>
      <w:r w:rsidRPr="00DD50C2">
        <w:rPr>
          <w:rFonts w:ascii="宋体" w:hAnsi="宋体" w:hint="eastAsia"/>
          <w:szCs w:val="24"/>
          <w:u w:val="single"/>
        </w:rPr>
        <w:t xml:space="preserve">  </w:t>
      </w:r>
      <w:proofErr w:type="gramStart"/>
      <w:r w:rsidRPr="00DD50C2">
        <w:rPr>
          <w:rFonts w:ascii="宋体" w:hAnsi="宋体"/>
          <w:szCs w:val="24"/>
          <w:u w:val="single"/>
        </w:rPr>
        <w:t>个</w:t>
      </w:r>
      <w:proofErr w:type="gramEnd"/>
      <w:r w:rsidRPr="00DD50C2">
        <w:rPr>
          <w:rFonts w:ascii="宋体" w:hAnsi="宋体"/>
          <w:szCs w:val="24"/>
          <w:u w:val="single"/>
        </w:rPr>
        <w:t>月</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“书面文件”是指任何手稿、打字或印刷的有印章或签名的文件。</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“分包商”或“分供货商”是指经买卖双方协商同意将合同供货范围内部分的供货分包给其他的法人。</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w:t>
      </w:r>
      <w:r w:rsidRPr="00DD50C2">
        <w:rPr>
          <w:rFonts w:ascii="宋体" w:hAnsi="宋体" w:hint="eastAsia"/>
          <w:szCs w:val="24"/>
        </w:rPr>
        <w:t>货物</w:t>
      </w:r>
      <w:r w:rsidRPr="00DD50C2">
        <w:rPr>
          <w:rFonts w:ascii="宋体" w:hAnsi="宋体"/>
          <w:szCs w:val="24"/>
        </w:rPr>
        <w:t>缺陷”是指“卖方” 因设计、制造、运输错误或疏忽所引起的合同</w:t>
      </w:r>
      <w:r w:rsidRPr="00DD50C2">
        <w:rPr>
          <w:rFonts w:ascii="宋体" w:hAnsi="宋体" w:hint="eastAsia"/>
          <w:szCs w:val="24"/>
        </w:rPr>
        <w:t>家具</w:t>
      </w:r>
      <w:r w:rsidRPr="00DD50C2">
        <w:rPr>
          <w:rFonts w:ascii="宋体" w:hAnsi="宋体"/>
          <w:szCs w:val="24"/>
        </w:rPr>
        <w:t>未达到本合同规定的性能、</w:t>
      </w:r>
      <w:r w:rsidRPr="00DD50C2">
        <w:rPr>
          <w:rFonts w:ascii="宋体" w:hAnsi="宋体" w:hint="eastAsia"/>
          <w:szCs w:val="24"/>
        </w:rPr>
        <w:t>尺寸和</w:t>
      </w:r>
      <w:r w:rsidRPr="00DD50C2">
        <w:rPr>
          <w:rFonts w:ascii="宋体" w:hAnsi="宋体"/>
          <w:szCs w:val="24"/>
        </w:rPr>
        <w:t>质量标准要求的情形。</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w:t>
      </w:r>
      <w:r w:rsidRPr="00DD50C2">
        <w:rPr>
          <w:rFonts w:ascii="宋体" w:hAnsi="宋体"/>
          <w:szCs w:val="24"/>
        </w:rPr>
        <w:t>交货地</w:t>
      </w:r>
      <w:r w:rsidRPr="00DD50C2">
        <w:rPr>
          <w:rFonts w:ascii="宋体" w:hAnsi="宋体" w:hint="eastAsia"/>
          <w:szCs w:val="24"/>
        </w:rPr>
        <w:t>点”是</w:t>
      </w:r>
      <w:r w:rsidRPr="00DD50C2">
        <w:rPr>
          <w:rFonts w:ascii="宋体" w:hAnsi="宋体"/>
          <w:szCs w:val="24"/>
        </w:rPr>
        <w:t>指</w:t>
      </w:r>
      <w:r w:rsidRPr="00DD50C2">
        <w:rPr>
          <w:rFonts w:ascii="宋体" w:hAnsi="宋体" w:hint="eastAsia"/>
          <w:iCs/>
          <w:szCs w:val="24"/>
          <w:u w:val="single"/>
        </w:rPr>
        <w:t xml:space="preserve">        </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在本合同中使用而在上述条款中没有列明的名词、术语的定义，应依据适用于合同</w:t>
      </w:r>
      <w:r w:rsidRPr="00DD50C2">
        <w:rPr>
          <w:rFonts w:ascii="宋体" w:hAnsi="宋体" w:hint="eastAsia"/>
          <w:szCs w:val="24"/>
        </w:rPr>
        <w:t>货物</w:t>
      </w:r>
      <w:r w:rsidRPr="00DD50C2">
        <w:rPr>
          <w:rFonts w:ascii="宋体" w:hAnsi="宋体"/>
          <w:szCs w:val="24"/>
        </w:rPr>
        <w:t>有关标准规范和普遍承认和应用的惯例进行解释。</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在本合同中，除非另有规定：</w:t>
      </w:r>
    </w:p>
    <w:p w:rsidR="00B57F31" w:rsidRPr="00DD50C2" w:rsidRDefault="00B57F31" w:rsidP="00B57F31">
      <w:pPr>
        <w:widowControl/>
        <w:numPr>
          <w:ilvl w:val="3"/>
          <w:numId w:val="1"/>
        </w:numPr>
        <w:tabs>
          <w:tab w:val="left" w:pos="1021"/>
        </w:tabs>
        <w:adjustRightInd/>
        <w:spacing w:beforeLines="50" w:before="163" w:afterLines="50" w:after="163" w:line="276" w:lineRule="auto"/>
        <w:jc w:val="both"/>
        <w:rPr>
          <w:rFonts w:ascii="宋体" w:hAnsi="宋体"/>
          <w:szCs w:val="24"/>
        </w:rPr>
      </w:pPr>
      <w:r w:rsidRPr="00DD50C2">
        <w:rPr>
          <w:rFonts w:ascii="宋体" w:hAnsi="宋体"/>
          <w:szCs w:val="24"/>
        </w:rPr>
        <w:t>提及本合同任一方之处是指买方或卖方；</w:t>
      </w:r>
    </w:p>
    <w:p w:rsidR="00B57F31" w:rsidRPr="00DD50C2" w:rsidRDefault="00B57F31" w:rsidP="00B57F31">
      <w:pPr>
        <w:widowControl/>
        <w:numPr>
          <w:ilvl w:val="3"/>
          <w:numId w:val="1"/>
        </w:numPr>
        <w:tabs>
          <w:tab w:val="left" w:pos="1021"/>
        </w:tabs>
        <w:adjustRightInd/>
        <w:spacing w:beforeLines="50" w:before="163" w:afterLines="50" w:after="163" w:line="276" w:lineRule="auto"/>
        <w:jc w:val="both"/>
        <w:rPr>
          <w:rFonts w:ascii="宋体" w:hAnsi="宋体"/>
          <w:szCs w:val="24"/>
        </w:rPr>
      </w:pPr>
      <w:r w:rsidRPr="00DD50C2">
        <w:rPr>
          <w:rFonts w:ascii="宋体" w:hAnsi="宋体"/>
          <w:szCs w:val="24"/>
        </w:rPr>
        <w:t>本合同中对任何法律、法规、规章或规范性文件的提及应包括不时修订、编纂或重新制定的法律、法规、规章和规范性文件；</w:t>
      </w:r>
    </w:p>
    <w:p w:rsidR="00B57F31" w:rsidRPr="00DD50C2" w:rsidRDefault="00B57F31" w:rsidP="00B57F31">
      <w:pPr>
        <w:widowControl/>
        <w:numPr>
          <w:ilvl w:val="3"/>
          <w:numId w:val="1"/>
        </w:numPr>
        <w:tabs>
          <w:tab w:val="left" w:pos="1021"/>
        </w:tabs>
        <w:adjustRightInd/>
        <w:spacing w:beforeLines="50" w:before="163" w:afterLines="50" w:after="163" w:line="276" w:lineRule="auto"/>
        <w:jc w:val="both"/>
        <w:rPr>
          <w:rFonts w:ascii="宋体" w:hAnsi="宋体"/>
          <w:szCs w:val="24"/>
        </w:rPr>
      </w:pPr>
      <w:r w:rsidRPr="00DD50C2">
        <w:rPr>
          <w:rFonts w:ascii="宋体" w:hAnsi="宋体"/>
          <w:szCs w:val="24"/>
        </w:rPr>
        <w:t>本合同中的标题仅为行文方便而设，并不影响对本合同的解释。</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 w:name="_Toc501069410"/>
      <w:bookmarkStart w:id="3" w:name="_Toc504049522"/>
      <w:r w:rsidRPr="00DD50C2">
        <w:rPr>
          <w:rFonts w:ascii="宋体" w:hAnsi="宋体" w:hint="eastAsia"/>
          <w:b/>
          <w:szCs w:val="24"/>
        </w:rPr>
        <w:t>合同的组成及优先等级</w:t>
      </w:r>
      <w:bookmarkEnd w:id="2"/>
      <w:bookmarkEnd w:id="3"/>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如下的文件和附件将作为本合同不可分割的一部分：</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hint="eastAsia"/>
          <w:szCs w:val="24"/>
        </w:rPr>
        <w:lastRenderedPageBreak/>
        <w:t>合同条款；</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szCs w:val="24"/>
        </w:rPr>
        <w:t>合同附件</w:t>
      </w:r>
      <w:r w:rsidRPr="00DD50C2">
        <w:rPr>
          <w:rFonts w:ascii="宋体" w:hAnsi="宋体" w:hint="eastAsia"/>
          <w:szCs w:val="24"/>
        </w:rPr>
        <w:t>；</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szCs w:val="24"/>
        </w:rPr>
        <w:t>技术附件</w:t>
      </w:r>
      <w:r w:rsidRPr="00DD50C2">
        <w:rPr>
          <w:rFonts w:ascii="宋体" w:hAnsi="宋体" w:hint="eastAsia"/>
          <w:szCs w:val="24"/>
        </w:rPr>
        <w:t>；</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szCs w:val="24"/>
        </w:rPr>
        <w:t>招标文件</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szCs w:val="24"/>
        </w:rPr>
        <w:t>投标文件</w:t>
      </w:r>
    </w:p>
    <w:p w:rsidR="00B57F31" w:rsidRPr="00DD50C2" w:rsidRDefault="00B57F31" w:rsidP="00B57F31">
      <w:pPr>
        <w:numPr>
          <w:ilvl w:val="0"/>
          <w:numId w:val="2"/>
        </w:numPr>
        <w:tabs>
          <w:tab w:val="left" w:pos="426"/>
        </w:tabs>
        <w:adjustRightInd/>
        <w:spacing w:before="50" w:afterLines="50" w:after="163" w:line="276" w:lineRule="auto"/>
        <w:jc w:val="both"/>
        <w:rPr>
          <w:rFonts w:ascii="宋体" w:hAnsi="宋体"/>
          <w:szCs w:val="24"/>
        </w:rPr>
      </w:pPr>
      <w:r w:rsidRPr="00DD50C2">
        <w:rPr>
          <w:rFonts w:ascii="宋体" w:hAnsi="宋体"/>
          <w:szCs w:val="24"/>
        </w:rPr>
        <w:t>会议纪要（如有）</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优先等级</w:t>
      </w:r>
    </w:p>
    <w:p w:rsidR="00B57F31" w:rsidRPr="00DD50C2" w:rsidRDefault="00B57F31" w:rsidP="00B57F31">
      <w:pPr>
        <w:numPr>
          <w:ilvl w:val="0"/>
          <w:numId w:val="3"/>
        </w:numPr>
        <w:tabs>
          <w:tab w:val="left" w:pos="426"/>
        </w:tabs>
        <w:adjustRightInd/>
        <w:spacing w:before="50" w:afterLines="50" w:after="163" w:line="276" w:lineRule="auto"/>
        <w:jc w:val="both"/>
        <w:rPr>
          <w:rFonts w:ascii="宋体" w:hAnsi="宋体"/>
          <w:szCs w:val="24"/>
        </w:rPr>
      </w:pPr>
      <w:r w:rsidRPr="00DD50C2">
        <w:rPr>
          <w:rFonts w:ascii="宋体" w:hAnsi="宋体"/>
          <w:szCs w:val="24"/>
        </w:rPr>
        <w:t>国家现行法律法规</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合同条款（如有冲突，以严格条款为准）</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会议纪要</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技术附件</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合同附件</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招标文件</w:t>
      </w:r>
    </w:p>
    <w:p w:rsidR="00B57F31" w:rsidRPr="00DD50C2" w:rsidRDefault="00B57F31" w:rsidP="00B57F31">
      <w:pPr>
        <w:numPr>
          <w:ilvl w:val="0"/>
          <w:numId w:val="3"/>
        </w:numPr>
        <w:tabs>
          <w:tab w:val="left" w:pos="426"/>
        </w:tabs>
        <w:adjustRightInd/>
        <w:spacing w:before="50" w:afterLines="50" w:after="163" w:line="276" w:lineRule="auto"/>
        <w:ind w:left="851" w:hanging="429"/>
        <w:jc w:val="both"/>
        <w:rPr>
          <w:rFonts w:ascii="宋体" w:hAnsi="宋体"/>
          <w:szCs w:val="24"/>
        </w:rPr>
      </w:pPr>
      <w:r w:rsidRPr="00DD50C2">
        <w:rPr>
          <w:rFonts w:ascii="宋体" w:hAnsi="宋体"/>
          <w:szCs w:val="24"/>
        </w:rPr>
        <w:t>投标文件</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4" w:name="_Toc504049523"/>
      <w:bookmarkStart w:id="5" w:name="_Toc501069411"/>
      <w:r w:rsidRPr="00DD50C2">
        <w:rPr>
          <w:rFonts w:ascii="宋体" w:hAnsi="宋体" w:hint="eastAsia"/>
          <w:b/>
          <w:szCs w:val="24"/>
        </w:rPr>
        <w:t>工作范围、供货范围</w:t>
      </w:r>
      <w:bookmarkEnd w:id="4"/>
      <w:bookmarkEnd w:id="5"/>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cs="Arial"/>
          <w:szCs w:val="24"/>
        </w:rPr>
      </w:pPr>
      <w:r w:rsidRPr="00DD50C2">
        <w:rPr>
          <w:rFonts w:ascii="宋体" w:hAnsi="宋体" w:cs="Arial" w:hint="eastAsia"/>
          <w:szCs w:val="24"/>
        </w:rPr>
        <w:t>工作范围：卖方从货物的生产、检验（试验）、包装、保险、运输至交货地点卸货、安装及售后维修服务。</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cs="Arial" w:hint="eastAsia"/>
          <w:szCs w:val="24"/>
        </w:rPr>
        <w:t>供货明细表</w:t>
      </w:r>
    </w:p>
    <w:p w:rsidR="00B57F31" w:rsidRPr="00DD50C2" w:rsidRDefault="00B57F31" w:rsidP="00B57F31">
      <w:pPr>
        <w:spacing w:beforeLines="50" w:before="163" w:afterLines="50" w:after="163" w:line="276" w:lineRule="auto"/>
        <w:ind w:left="567"/>
        <w:rPr>
          <w:rFonts w:ascii="宋体" w:hAnsi="宋体"/>
          <w:szCs w:val="24"/>
        </w:rPr>
      </w:pPr>
      <w:r w:rsidRPr="00DD50C2">
        <w:rPr>
          <w:rFonts w:ascii="宋体" w:hAnsi="宋体" w:cs="Arial" w:hint="eastAsia"/>
          <w:szCs w:val="24"/>
        </w:rPr>
        <w:t>注：详见分项价格表</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6" w:name="_Toc504049524"/>
      <w:bookmarkStart w:id="7" w:name="_Toc501069412"/>
      <w:r w:rsidRPr="00DD50C2">
        <w:rPr>
          <w:rFonts w:ascii="宋体" w:hAnsi="宋体" w:hint="eastAsia"/>
          <w:b/>
          <w:szCs w:val="24"/>
        </w:rPr>
        <w:t>交货地点及交货、安装期限</w:t>
      </w:r>
      <w:bookmarkEnd w:id="6"/>
      <w:bookmarkEnd w:id="7"/>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交货地点：</w:t>
      </w:r>
      <w:r w:rsidRPr="00DD50C2">
        <w:rPr>
          <w:rFonts w:ascii="宋体" w:hAnsi="宋体" w:cs="宋体" w:hint="eastAsia"/>
          <w:szCs w:val="24"/>
          <w:u w:val="single"/>
        </w:rPr>
        <w:t xml:space="preserve">    ；</w:t>
      </w:r>
      <w:r w:rsidRPr="00DD50C2">
        <w:rPr>
          <w:rFonts w:ascii="宋体" w:hAnsi="宋体" w:hint="eastAsia"/>
          <w:szCs w:val="24"/>
        </w:rPr>
        <w:t>项目现场：</w:t>
      </w:r>
      <w:r w:rsidRPr="00DD50C2">
        <w:rPr>
          <w:rFonts w:ascii="宋体" w:hAnsi="宋体" w:cs="宋体" w:hint="eastAsia"/>
          <w:szCs w:val="24"/>
          <w:u w:val="single"/>
        </w:rPr>
        <w:t xml:space="preserve">    </w:t>
      </w:r>
      <w:r w:rsidRPr="00DD50C2">
        <w:rPr>
          <w:rFonts w:ascii="宋体" w:hAnsi="宋体" w:hint="eastAsia"/>
          <w:szCs w:val="24"/>
          <w:u w:val="single"/>
        </w:rPr>
        <w:t xml:space="preserve">。 </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交货期限：卖方在合同签订后</w:t>
      </w:r>
      <w:r w:rsidRPr="00DD50C2">
        <w:rPr>
          <w:rFonts w:ascii="宋体" w:hAnsi="宋体" w:hint="eastAsia"/>
          <w:szCs w:val="24"/>
          <w:u w:val="single"/>
        </w:rPr>
        <w:t xml:space="preserve">    </w:t>
      </w:r>
      <w:r w:rsidRPr="00DD50C2">
        <w:rPr>
          <w:rFonts w:ascii="宋体" w:hAnsi="宋体" w:hint="eastAsia"/>
          <w:szCs w:val="24"/>
        </w:rPr>
        <w:t>天内负责将全部合同物资运输到交货地点并安装完毕。</w:t>
      </w:r>
      <w:r w:rsidRPr="00DD50C2">
        <w:rPr>
          <w:rFonts w:ascii="宋体" w:hAnsi="宋体"/>
          <w:szCs w:val="24"/>
        </w:rPr>
        <w:t xml:space="preserve"> </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卖方应按照合同约定的时间交货。买方应严格记录每套家具的安装完成及验收合格时间，卖方人员应在安装完成及验收合格时间记录表上签字，买方保留原件、卖方保留复印件。如延迟交货，货物安装验收合格的时间记录即为</w:t>
      </w:r>
      <w:r w:rsidRPr="00DD50C2">
        <w:rPr>
          <w:rFonts w:ascii="宋体" w:hAnsi="宋体"/>
          <w:szCs w:val="24"/>
        </w:rPr>
        <w:t>本合同12.2款计算</w:t>
      </w:r>
      <w:r w:rsidRPr="00DD50C2">
        <w:rPr>
          <w:rFonts w:ascii="宋体" w:hAnsi="宋体" w:hint="eastAsia"/>
          <w:szCs w:val="24"/>
        </w:rPr>
        <w:t>延迟交</w:t>
      </w:r>
      <w:r w:rsidRPr="00DD50C2">
        <w:rPr>
          <w:rFonts w:ascii="宋体" w:hAnsi="宋体"/>
          <w:szCs w:val="24"/>
        </w:rPr>
        <w:t>货物违约金时的</w:t>
      </w:r>
      <w:r w:rsidRPr="00DD50C2">
        <w:rPr>
          <w:rFonts w:ascii="宋体" w:hAnsi="宋体" w:hint="eastAsia"/>
          <w:szCs w:val="24"/>
        </w:rPr>
        <w:t>依</w:t>
      </w:r>
      <w:r w:rsidRPr="00DD50C2">
        <w:rPr>
          <w:rFonts w:ascii="宋体" w:hAnsi="宋体"/>
          <w:szCs w:val="24"/>
        </w:rPr>
        <w:t>据</w:t>
      </w:r>
      <w:r w:rsidRPr="00DD50C2">
        <w:rPr>
          <w:rFonts w:ascii="宋体" w:hAnsi="宋体" w:hint="eastAsia"/>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卖方负责公寓家具的安装。买方应给卖方提供安装工作进行的便利和支持。</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8" w:name="_Toc504049525"/>
      <w:bookmarkStart w:id="9" w:name="_Toc501069413"/>
      <w:r w:rsidRPr="00DD50C2">
        <w:rPr>
          <w:rFonts w:ascii="宋体" w:hAnsi="宋体"/>
          <w:b/>
          <w:szCs w:val="24"/>
        </w:rPr>
        <w:lastRenderedPageBreak/>
        <w:t>合同价格</w:t>
      </w:r>
      <w:bookmarkEnd w:id="8"/>
      <w:bookmarkEnd w:id="9"/>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本合同价格即合同总价</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人民币</w:t>
      </w:r>
      <w:r w:rsidRPr="00DD50C2">
        <w:rPr>
          <w:rFonts w:ascii="宋体" w:hAnsi="宋体" w:hint="eastAsia"/>
          <w:szCs w:val="24"/>
          <w:u w:val="single"/>
        </w:rPr>
        <w:t xml:space="preserve">             </w:t>
      </w:r>
      <w:r w:rsidRPr="00DD50C2">
        <w:rPr>
          <w:rFonts w:ascii="宋体" w:hAnsi="宋体" w:hint="eastAsia"/>
          <w:szCs w:val="24"/>
        </w:rPr>
        <w:t xml:space="preserve"> </w:t>
      </w:r>
      <w:r w:rsidRPr="00DD50C2">
        <w:rPr>
          <w:rFonts w:ascii="宋体" w:hAnsi="宋体"/>
          <w:szCs w:val="24"/>
        </w:rPr>
        <w:t>元</w:t>
      </w:r>
      <w:r w:rsidRPr="00DD50C2">
        <w:rPr>
          <w:rFonts w:ascii="宋体" w:hAnsi="宋体" w:hint="eastAsia"/>
          <w:szCs w:val="24"/>
        </w:rPr>
        <w:t>（</w:t>
      </w:r>
      <w:r w:rsidRPr="00DD50C2">
        <w:rPr>
          <w:rFonts w:ascii="宋体" w:hAnsi="宋体"/>
          <w:szCs w:val="24"/>
        </w:rPr>
        <w:t>大写：</w:t>
      </w:r>
      <w:r w:rsidRPr="00DD50C2">
        <w:rPr>
          <w:rFonts w:ascii="宋体" w:hAnsi="宋体" w:hint="eastAsia"/>
          <w:szCs w:val="24"/>
          <w:u w:val="single"/>
        </w:rPr>
        <w:t xml:space="preserve">                          整</w:t>
      </w:r>
      <w:r w:rsidRPr="00DD50C2">
        <w:rPr>
          <w:rFonts w:ascii="宋体" w:hAnsi="宋体" w:hint="eastAsia"/>
          <w:szCs w:val="24"/>
        </w:rPr>
        <w:t xml:space="preserve"> ）</w:t>
      </w:r>
    </w:p>
    <w:p w:rsidR="00B57F31" w:rsidRPr="00DD50C2" w:rsidRDefault="00B57F31" w:rsidP="00B57F31">
      <w:pPr>
        <w:spacing w:beforeLines="50" w:before="163" w:afterLines="50" w:after="163" w:line="276" w:lineRule="auto"/>
        <w:ind w:firstLineChars="200" w:firstLine="480"/>
        <w:rPr>
          <w:rFonts w:ascii="宋体" w:hAnsi="宋体"/>
          <w:szCs w:val="24"/>
        </w:rPr>
      </w:pPr>
      <w:r w:rsidRPr="00DD50C2">
        <w:rPr>
          <w:rFonts w:ascii="宋体" w:hAnsi="宋体"/>
          <w:szCs w:val="24"/>
        </w:rPr>
        <w:t>本合同价格为合同货物</w:t>
      </w:r>
      <w:r w:rsidRPr="00DD50C2">
        <w:rPr>
          <w:rFonts w:ascii="宋体" w:hAnsi="宋体" w:hint="eastAsia"/>
          <w:szCs w:val="24"/>
        </w:rPr>
        <w:t>现场安装完成并验收合格后的</w:t>
      </w:r>
      <w:r w:rsidRPr="00DD50C2">
        <w:rPr>
          <w:rFonts w:ascii="宋体" w:hAnsi="宋体"/>
          <w:szCs w:val="24"/>
        </w:rPr>
        <w:t>交货价</w:t>
      </w:r>
      <w:r w:rsidRPr="00DD50C2">
        <w:rPr>
          <w:rFonts w:ascii="宋体" w:hAnsi="宋体" w:hint="eastAsia"/>
          <w:szCs w:val="24"/>
        </w:rPr>
        <w:t>。</w:t>
      </w:r>
      <w:r w:rsidRPr="00DD50C2">
        <w:rPr>
          <w:rFonts w:ascii="宋体" w:hAnsi="宋体"/>
          <w:szCs w:val="24"/>
        </w:rPr>
        <w:t>包括</w:t>
      </w:r>
      <w:r w:rsidRPr="00DD50C2">
        <w:rPr>
          <w:rFonts w:ascii="宋体" w:hAnsi="宋体" w:hint="eastAsia"/>
          <w:szCs w:val="24"/>
        </w:rPr>
        <w:t>货物的原材料费、配件费、生产加工费、运输费、装卸费、安装费、售后服务费、保险费、配合验收费、因质量问题引起的维修和更换等所发生的一切费用，</w:t>
      </w:r>
      <w:r w:rsidRPr="00DD50C2">
        <w:rPr>
          <w:rFonts w:ascii="宋体" w:hAnsi="宋体"/>
          <w:szCs w:val="24"/>
        </w:rPr>
        <w:t>还包括</w:t>
      </w:r>
      <w:r w:rsidRPr="00DD50C2">
        <w:rPr>
          <w:rFonts w:ascii="宋体" w:hAnsi="宋体" w:hint="eastAsia"/>
          <w:szCs w:val="24"/>
        </w:rPr>
        <w:t>相关</w:t>
      </w:r>
      <w:r w:rsidRPr="00DD50C2">
        <w:rPr>
          <w:rFonts w:ascii="宋体" w:hAnsi="宋体"/>
          <w:szCs w:val="24"/>
        </w:rPr>
        <w:t>的税费</w:t>
      </w:r>
      <w:r w:rsidRPr="00DD50C2">
        <w:rPr>
          <w:rFonts w:ascii="宋体" w:hAnsi="宋体" w:hint="eastAsia"/>
          <w:szCs w:val="24"/>
        </w:rPr>
        <w:t>（</w:t>
      </w:r>
      <w:r w:rsidRPr="00DD50C2">
        <w:rPr>
          <w:rFonts w:ascii="宋体" w:hAnsi="宋体"/>
          <w:szCs w:val="24"/>
        </w:rPr>
        <w:t>含进口部件/材料的关税、增值税</w:t>
      </w:r>
      <w:r w:rsidRPr="00DD50C2">
        <w:rPr>
          <w:rFonts w:ascii="宋体" w:hAnsi="宋体" w:hint="eastAsia"/>
          <w:szCs w:val="24"/>
        </w:rPr>
        <w:t>）</w:t>
      </w:r>
      <w:r w:rsidRPr="00DD50C2">
        <w:rPr>
          <w:rFonts w:ascii="宋体" w:hAnsi="宋体"/>
          <w:szCs w:val="24"/>
        </w:rPr>
        <w:t>、利润等与本合同有关的应该由卖方承担的所有费用。</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货物分项价格表</w:t>
      </w:r>
      <w:proofErr w:type="gramStart"/>
      <w:r w:rsidRPr="00DD50C2">
        <w:rPr>
          <w:rFonts w:ascii="宋体" w:hAnsi="宋体"/>
          <w:szCs w:val="24"/>
        </w:rPr>
        <w:t>见</w:t>
      </w:r>
      <w:r w:rsidRPr="00DD50C2">
        <w:rPr>
          <w:rFonts w:ascii="宋体" w:hAnsi="宋体" w:hint="eastAsia"/>
          <w:szCs w:val="24"/>
        </w:rPr>
        <w:t>合同</w:t>
      </w:r>
      <w:proofErr w:type="gramEnd"/>
      <w:r w:rsidRPr="00DD50C2">
        <w:rPr>
          <w:rFonts w:ascii="宋体" w:hAnsi="宋体" w:hint="eastAsia"/>
          <w:szCs w:val="24"/>
        </w:rPr>
        <w:t>附件</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本合同总价在合同</w:t>
      </w:r>
      <w:r w:rsidRPr="00DD50C2">
        <w:rPr>
          <w:rFonts w:ascii="宋体" w:hAnsi="宋体" w:hint="eastAsia"/>
          <w:szCs w:val="24"/>
        </w:rPr>
        <w:t>有效</w:t>
      </w:r>
      <w:r w:rsidRPr="00DD50C2">
        <w:rPr>
          <w:rFonts w:ascii="宋体" w:hAnsi="宋体"/>
          <w:szCs w:val="24"/>
        </w:rPr>
        <w:t>期内</w:t>
      </w:r>
      <w:r w:rsidRPr="00DD50C2">
        <w:rPr>
          <w:rFonts w:ascii="宋体" w:hAnsi="宋体" w:hint="eastAsia"/>
          <w:szCs w:val="24"/>
        </w:rPr>
        <w:t>固定不变</w:t>
      </w:r>
      <w:r w:rsidRPr="00DD50C2">
        <w:rPr>
          <w:rFonts w:ascii="宋体" w:hAnsi="宋体"/>
          <w:szCs w:val="24"/>
        </w:rPr>
        <w:t>；合同变更引起的价格调整另计。</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本合同总价已包含了1</w:t>
      </w:r>
      <w:r w:rsidRPr="00DD50C2">
        <w:rPr>
          <w:rFonts w:ascii="宋体" w:hAnsi="宋体" w:hint="eastAsia"/>
          <w:szCs w:val="24"/>
        </w:rPr>
        <w:t>3</w:t>
      </w:r>
      <w:r w:rsidRPr="00DD50C2">
        <w:rPr>
          <w:rFonts w:ascii="宋体" w:hAnsi="宋体"/>
          <w:szCs w:val="24"/>
        </w:rPr>
        <w:t>%的增值税，如遇中国政府调整增值税的税率，合同价格按照多退少补的原则作相应调整。</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10" w:name="_Toc501069414"/>
      <w:bookmarkStart w:id="11" w:name="_Toc504049526"/>
      <w:r w:rsidRPr="00DD50C2">
        <w:rPr>
          <w:rFonts w:ascii="宋体" w:hAnsi="宋体"/>
          <w:b/>
          <w:szCs w:val="24"/>
        </w:rPr>
        <w:t>付款</w:t>
      </w:r>
      <w:bookmarkEnd w:id="10"/>
      <w:bookmarkEnd w:id="11"/>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本合同使用货币种类为人民币。</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付款方式：电汇。</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货款的支付</w:t>
      </w:r>
    </w:p>
    <w:p w:rsidR="00B57F31" w:rsidRPr="00DD50C2" w:rsidRDefault="00B57F31" w:rsidP="00B57F31">
      <w:pPr>
        <w:widowControl/>
        <w:tabs>
          <w:tab w:val="left" w:pos="567"/>
        </w:tabs>
        <w:adjustRightInd/>
        <w:spacing w:beforeLines="50" w:before="163" w:afterLines="50" w:after="163" w:line="276" w:lineRule="auto"/>
        <w:ind w:left="567"/>
        <w:jc w:val="both"/>
        <w:rPr>
          <w:rFonts w:ascii="宋体" w:hAnsi="宋体" w:hint="eastAsia"/>
          <w:szCs w:val="24"/>
        </w:rPr>
      </w:pPr>
      <w:r w:rsidRPr="00DD50C2">
        <w:rPr>
          <w:rFonts w:ascii="宋体" w:hAnsi="宋体"/>
          <w:szCs w:val="24"/>
        </w:rPr>
        <w:t>6.3.1</w:t>
      </w:r>
      <w:r w:rsidRPr="00DD50C2">
        <w:rPr>
          <w:rFonts w:ascii="宋体" w:hAnsi="宋体" w:hint="eastAsia"/>
          <w:szCs w:val="24"/>
        </w:rPr>
        <w:t>合同生效后15天内预付合同总额的50%预付款；</w:t>
      </w:r>
    </w:p>
    <w:p w:rsidR="00B57F31" w:rsidRPr="00DD50C2" w:rsidRDefault="00B57F31" w:rsidP="00B57F31">
      <w:pPr>
        <w:widowControl/>
        <w:tabs>
          <w:tab w:val="left" w:pos="567"/>
        </w:tabs>
        <w:adjustRightInd/>
        <w:spacing w:beforeLines="50" w:before="163" w:afterLines="50" w:after="163" w:line="276" w:lineRule="auto"/>
        <w:ind w:left="567"/>
        <w:jc w:val="both"/>
        <w:rPr>
          <w:rFonts w:ascii="宋体" w:hAnsi="宋体" w:hint="eastAsia"/>
          <w:szCs w:val="24"/>
        </w:rPr>
      </w:pPr>
      <w:r w:rsidRPr="00DD50C2">
        <w:rPr>
          <w:rFonts w:ascii="宋体" w:hAnsi="宋体"/>
          <w:szCs w:val="24"/>
        </w:rPr>
        <w:t>6.3</w:t>
      </w:r>
      <w:r w:rsidRPr="00DD50C2">
        <w:rPr>
          <w:rFonts w:ascii="宋体" w:hAnsi="宋体" w:hint="eastAsia"/>
          <w:szCs w:val="24"/>
        </w:rPr>
        <w:t>.2家具安装完成并通过验收后，支付合同总额的50%款;</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12" w:name="_Toc501069415"/>
      <w:bookmarkStart w:id="13" w:name="_Toc504049527"/>
      <w:r w:rsidRPr="00DD50C2">
        <w:rPr>
          <w:rFonts w:ascii="宋体" w:hAnsi="宋体" w:hint="eastAsia"/>
          <w:b/>
          <w:szCs w:val="24"/>
        </w:rPr>
        <w:t>保证</w:t>
      </w:r>
      <w:bookmarkEnd w:id="12"/>
      <w:bookmarkEnd w:id="13"/>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卖方保证向买方交付的</w:t>
      </w:r>
      <w:r w:rsidRPr="00DD50C2">
        <w:rPr>
          <w:rFonts w:ascii="宋体" w:hAnsi="宋体" w:hint="eastAsia"/>
          <w:szCs w:val="24"/>
        </w:rPr>
        <w:t>货物</w:t>
      </w:r>
      <w:r w:rsidRPr="00DD50C2">
        <w:rPr>
          <w:rFonts w:ascii="宋体" w:hAnsi="宋体"/>
          <w:szCs w:val="24"/>
        </w:rPr>
        <w:t>是由质量优良的</w:t>
      </w:r>
      <w:r w:rsidRPr="00DD50C2">
        <w:rPr>
          <w:rFonts w:ascii="宋体" w:hAnsi="宋体" w:hint="eastAsia"/>
          <w:szCs w:val="24"/>
        </w:rPr>
        <w:t>部件</w:t>
      </w:r>
      <w:r w:rsidRPr="00DD50C2">
        <w:rPr>
          <w:rFonts w:ascii="宋体" w:hAnsi="宋体"/>
          <w:szCs w:val="24"/>
        </w:rPr>
        <w:t>和良好材质的材料制造装配且加工精细、全新和未使用过，在制造工艺上无缺陷，并保证</w:t>
      </w:r>
      <w:r w:rsidRPr="00DD50C2">
        <w:rPr>
          <w:rFonts w:ascii="宋体" w:hAnsi="宋体" w:hint="eastAsia"/>
          <w:szCs w:val="24"/>
        </w:rPr>
        <w:t>货物</w:t>
      </w:r>
      <w:r w:rsidRPr="00DD50C2">
        <w:rPr>
          <w:rFonts w:ascii="宋体" w:hAnsi="宋体"/>
          <w:szCs w:val="24"/>
        </w:rPr>
        <w:t>能够达到本合同规定的技术规范、技术要求和参数要求并达到优质品标准，可长期正常、安全</w:t>
      </w:r>
      <w:r w:rsidRPr="00DD50C2">
        <w:rPr>
          <w:rFonts w:ascii="宋体" w:hAnsi="宋体" w:hint="eastAsia"/>
          <w:szCs w:val="24"/>
        </w:rPr>
        <w:t>使用</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在质量保证期内，如果</w:t>
      </w:r>
      <w:r w:rsidRPr="00DD50C2">
        <w:rPr>
          <w:rFonts w:ascii="宋体" w:hAnsi="宋体" w:hint="eastAsia"/>
          <w:szCs w:val="24"/>
        </w:rPr>
        <w:t>货物</w:t>
      </w:r>
      <w:r w:rsidRPr="00DD50C2">
        <w:rPr>
          <w:rFonts w:ascii="宋体" w:hAnsi="宋体"/>
          <w:szCs w:val="24"/>
        </w:rPr>
        <w:t>因存在内在缺陷（指由于设计、材料或工艺的原因所造成的缺陷）需要更换、修理，则更换</w:t>
      </w:r>
      <w:r w:rsidRPr="00DD50C2">
        <w:rPr>
          <w:rFonts w:ascii="宋体" w:hAnsi="宋体" w:hint="eastAsia"/>
          <w:szCs w:val="24"/>
        </w:rPr>
        <w:t>、修理</w:t>
      </w:r>
      <w:r w:rsidRPr="00DD50C2">
        <w:rPr>
          <w:rFonts w:ascii="宋体" w:hAnsi="宋体"/>
          <w:szCs w:val="24"/>
        </w:rPr>
        <w:t>部分的质量保证期应相应延长。</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在质量保证期内，如</w:t>
      </w:r>
      <w:r w:rsidRPr="00DD50C2">
        <w:rPr>
          <w:rFonts w:ascii="宋体" w:hAnsi="宋体" w:hint="eastAsia"/>
          <w:szCs w:val="24"/>
        </w:rPr>
        <w:t>货物</w:t>
      </w:r>
      <w:r w:rsidRPr="00DD50C2">
        <w:rPr>
          <w:rFonts w:ascii="宋体" w:hAnsi="宋体"/>
          <w:szCs w:val="24"/>
        </w:rPr>
        <w:t>存在内在缺陷，买方应及时书面通知卖方，卖方应在收到通知后</w:t>
      </w:r>
      <w:r w:rsidRPr="00DD50C2">
        <w:rPr>
          <w:rFonts w:ascii="宋体" w:hAnsi="宋体" w:hint="eastAsia"/>
          <w:szCs w:val="24"/>
        </w:rPr>
        <w:t>2</w:t>
      </w:r>
      <w:r w:rsidRPr="00DD50C2">
        <w:rPr>
          <w:rFonts w:ascii="宋体" w:hAnsi="宋体"/>
          <w:szCs w:val="24"/>
        </w:rPr>
        <w:t>日内免费进行</w:t>
      </w:r>
      <w:r w:rsidRPr="00DD50C2">
        <w:rPr>
          <w:rFonts w:ascii="宋体" w:hAnsi="宋体" w:hint="eastAsia"/>
          <w:szCs w:val="24"/>
        </w:rPr>
        <w:t>维修、</w:t>
      </w:r>
      <w:r w:rsidRPr="00DD50C2">
        <w:rPr>
          <w:rFonts w:ascii="宋体" w:hAnsi="宋体"/>
          <w:szCs w:val="24"/>
        </w:rPr>
        <w:t>更换。</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在质量保证期内，如</w:t>
      </w:r>
      <w:r w:rsidRPr="00DD50C2">
        <w:rPr>
          <w:rFonts w:ascii="宋体" w:hAnsi="宋体" w:hint="eastAsia"/>
          <w:szCs w:val="24"/>
        </w:rPr>
        <w:t>货物</w:t>
      </w:r>
      <w:r w:rsidRPr="00DD50C2">
        <w:rPr>
          <w:rFonts w:ascii="宋体" w:hAnsi="宋体"/>
          <w:szCs w:val="24"/>
        </w:rPr>
        <w:t>发生故障</w:t>
      </w:r>
      <w:r w:rsidRPr="00DD50C2">
        <w:rPr>
          <w:rFonts w:ascii="宋体" w:hAnsi="宋体" w:hint="eastAsia"/>
          <w:szCs w:val="24"/>
        </w:rPr>
        <w:t>或损坏</w:t>
      </w:r>
      <w:r w:rsidRPr="00DD50C2">
        <w:rPr>
          <w:rFonts w:ascii="宋体" w:hAnsi="宋体"/>
          <w:szCs w:val="24"/>
        </w:rPr>
        <w:t>，买方应及时以书面方式通知卖方，卖方应在接到买方书面通知后24小时内响应，48小时内派遣合格的技术服务人员到达买方现场，自费修理和/或更换有缺陷的货物和部件。若卖方未在收到买方通知后7日内到达买方</w:t>
      </w:r>
      <w:r w:rsidRPr="00DD50C2">
        <w:rPr>
          <w:rFonts w:ascii="宋体" w:hAnsi="宋体" w:hint="eastAsia"/>
          <w:szCs w:val="24"/>
        </w:rPr>
        <w:t>使用</w:t>
      </w:r>
      <w:r w:rsidRPr="00DD50C2">
        <w:rPr>
          <w:rFonts w:ascii="宋体" w:hAnsi="宋体"/>
          <w:szCs w:val="24"/>
        </w:rPr>
        <w:t>现场，买方可自行维修或委托第三方维修，发生的相关费用及风险均由卖方承担。</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lastRenderedPageBreak/>
        <w:t>卖方承诺提供终身维修，提供及时的服务、优惠的零部件供应；对停产后的产品，确保十五年以上的维修和零部件供应。</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卖方应对其分供货商提出同样的质量保证和售后服务要求。</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卖方保证向买方提供的货物的生产、包装、运输、安装、检验、调试等应符合现行国家、行业标准及规范要求。</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卖方应保证提供给买方的合同货物必须是符合国家强制性环保要求。</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卖方承诺，卖方提供的</w:t>
      </w:r>
      <w:r w:rsidRPr="00DD50C2">
        <w:rPr>
          <w:rFonts w:ascii="宋体" w:hAnsi="宋体" w:hint="eastAsia"/>
          <w:szCs w:val="24"/>
        </w:rPr>
        <w:t>货物</w:t>
      </w:r>
      <w:r w:rsidRPr="00DD50C2">
        <w:rPr>
          <w:rFonts w:ascii="宋体" w:hAnsi="宋体"/>
          <w:szCs w:val="24"/>
        </w:rPr>
        <w:t>不构成他人的专利、商标或版权的侵犯。如果买方因使用卖方提供的</w:t>
      </w:r>
      <w:r w:rsidRPr="00DD50C2">
        <w:rPr>
          <w:rFonts w:ascii="宋体" w:hAnsi="宋体" w:hint="eastAsia"/>
          <w:szCs w:val="24"/>
        </w:rPr>
        <w:t>系统</w:t>
      </w:r>
      <w:r w:rsidRPr="00DD50C2">
        <w:rPr>
          <w:rFonts w:ascii="宋体" w:hAnsi="宋体"/>
          <w:szCs w:val="24"/>
        </w:rPr>
        <w:t>而构成对他人专利、商标或版权的侵犯，买方因此涉入诉讼、索赔或其他司法程序(合称“侵权诉讼”)，卖方同意按本合同约定承担由此而引起的全部法律和经济责任。</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卖方未经买方同意不得将本合同范围内的</w:t>
      </w:r>
      <w:r w:rsidRPr="00DD50C2">
        <w:rPr>
          <w:rFonts w:ascii="宋体" w:hAnsi="宋体" w:hint="eastAsia"/>
          <w:szCs w:val="24"/>
        </w:rPr>
        <w:t>货物</w:t>
      </w:r>
      <w:r w:rsidRPr="00DD50C2">
        <w:rPr>
          <w:rFonts w:ascii="宋体" w:hAnsi="宋体"/>
          <w:szCs w:val="24"/>
        </w:rPr>
        <w:t>进行分包（包括主要部件外购）。卖方需分包的内容应征得买方</w:t>
      </w:r>
      <w:r w:rsidRPr="00DD50C2">
        <w:rPr>
          <w:rFonts w:ascii="宋体" w:hAnsi="宋体" w:hint="eastAsia"/>
          <w:szCs w:val="24"/>
        </w:rPr>
        <w:t>书面</w:t>
      </w:r>
      <w:r w:rsidRPr="00DD50C2">
        <w:rPr>
          <w:rFonts w:ascii="宋体" w:hAnsi="宋体"/>
          <w:szCs w:val="24"/>
        </w:rPr>
        <w:t>同意批准，否则不得分包。卖方须在买方同意的分包商名单中选定分包商。</w:t>
      </w:r>
      <w:r w:rsidRPr="00DD50C2">
        <w:rPr>
          <w:rFonts w:ascii="宋体" w:hAnsi="宋体" w:hint="eastAsia"/>
          <w:szCs w:val="24"/>
        </w:rPr>
        <w:t>如卖方违反上述约定，买方有权拒收货物、终止合同，造成的损失由卖方承担。</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买方和卖方应对双方的技术资料保密，未经双方书面许可不得以任何方式泄漏给第三方。</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卖方必须负责为买方培训</w:t>
      </w:r>
      <w:r w:rsidRPr="00DD50C2">
        <w:rPr>
          <w:rFonts w:ascii="宋体" w:hAnsi="宋体" w:hint="eastAsia"/>
          <w:szCs w:val="24"/>
        </w:rPr>
        <w:t>货物</w:t>
      </w:r>
      <w:r w:rsidRPr="00DD50C2">
        <w:rPr>
          <w:rFonts w:ascii="宋体" w:hAnsi="宋体"/>
          <w:szCs w:val="24"/>
        </w:rPr>
        <w:t>的管理、操作和维修人员，培训地点</w:t>
      </w:r>
      <w:r w:rsidRPr="00DD50C2">
        <w:rPr>
          <w:rFonts w:ascii="宋体" w:hAnsi="宋体" w:hint="eastAsia"/>
          <w:szCs w:val="24"/>
        </w:rPr>
        <w:t>由双方协商</w:t>
      </w:r>
      <w:r w:rsidRPr="00DD50C2">
        <w:rPr>
          <w:rFonts w:ascii="宋体" w:hAnsi="宋体"/>
          <w:szCs w:val="24"/>
        </w:rPr>
        <w:t>。卖方应挑选具有相当经验、技术和具有良好语言能力的指导人员培训买方受训人员，并免费提供培训必需的培训资料（例如书、手册、图纸）及其他设施等。人员培训内容及安排详见技术附件。</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14" w:name="_Toc501069416"/>
      <w:bookmarkStart w:id="15" w:name="_Toc504049528"/>
      <w:r w:rsidRPr="00DD50C2">
        <w:rPr>
          <w:rFonts w:ascii="宋体" w:hAnsi="宋体" w:hint="eastAsia"/>
          <w:b/>
          <w:szCs w:val="24"/>
        </w:rPr>
        <w:t>包装、标识及运输说明</w:t>
      </w:r>
      <w:bookmarkEnd w:id="14"/>
      <w:bookmarkEnd w:id="15"/>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包装</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卖方提供货物运至合同规定的交货地点所需要的包装。卖方交付的货物包装应符合中华人民共和国国家标准中关于包装、储运指示标志的规定及物资运输管理部门的规定。卖方提供的所有包装应采取防潮、防</w:t>
      </w:r>
      <w:r w:rsidRPr="00DD50C2">
        <w:rPr>
          <w:rFonts w:ascii="宋体" w:hAnsi="宋体"/>
          <w:szCs w:val="24"/>
        </w:rPr>
        <w:t>霉、防锈、防腐蚀</w:t>
      </w:r>
      <w:r w:rsidRPr="00DD50C2">
        <w:rPr>
          <w:rFonts w:ascii="宋体" w:hAnsi="宋体" w:hint="eastAsia"/>
          <w:szCs w:val="24"/>
        </w:rPr>
        <w:t>防震、防冲击及防止其它损坏的必要保护措施，以保证货物在运输过程中不受损伤。</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由于包装不当造成货物在运输及存储过程中发生锈蚀、损坏或丢失，所造成的任何损失责任或费用由卖方负责，卖方承担修补、更换和赔偿的责任。重新提供的货物，运输和保险费用均由卖方承担。</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除卖方自己的集装箱外，所有的货物包装、例如木箱、</w:t>
      </w:r>
      <w:r w:rsidRPr="00DD50C2">
        <w:rPr>
          <w:rFonts w:ascii="宋体" w:hAnsi="宋体" w:hint="eastAsia"/>
          <w:szCs w:val="24"/>
        </w:rPr>
        <w:t>纸箱、</w:t>
      </w:r>
      <w:r w:rsidRPr="00DD50C2">
        <w:rPr>
          <w:rFonts w:ascii="宋体" w:hAnsi="宋体"/>
          <w:szCs w:val="24"/>
        </w:rPr>
        <w:t>托盘等，不予退还。</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标识</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lastRenderedPageBreak/>
        <w:t>重量和尺寸采购国际计量单位</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货物外包装上必须明确标识但不限于以下内容：</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 xml:space="preserve">项目名称： </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合同编号：</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hint="eastAsia"/>
          <w:szCs w:val="24"/>
        </w:rPr>
        <w:t>家具</w:t>
      </w:r>
      <w:r w:rsidRPr="00DD50C2">
        <w:rPr>
          <w:rFonts w:ascii="宋体" w:hAnsi="宋体"/>
          <w:szCs w:val="24"/>
        </w:rPr>
        <w:t>名称和数量：</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包装数量：(例如：第XX箱 共XX箱)</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净/毛重：</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包装尺寸：</w:t>
      </w:r>
      <w:r w:rsidRPr="00DD50C2">
        <w:rPr>
          <w:rFonts w:ascii="宋体" w:hAnsi="宋体"/>
          <w:szCs w:val="24"/>
        </w:rPr>
        <w:tab/>
      </w:r>
      <w:r w:rsidRPr="00DD50C2">
        <w:rPr>
          <w:rFonts w:ascii="宋体" w:hAnsi="宋体"/>
          <w:szCs w:val="24"/>
        </w:rPr>
        <w:tab/>
        <w:t>(L) X      (W) X       (H) mm</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u w:val="single"/>
        </w:rPr>
      </w:pPr>
      <w:r w:rsidRPr="00DD50C2">
        <w:rPr>
          <w:rFonts w:ascii="宋体" w:hAnsi="宋体"/>
          <w:szCs w:val="24"/>
        </w:rPr>
        <w:t>交货地点：</w:t>
      </w:r>
      <w:r w:rsidRPr="00DD50C2">
        <w:rPr>
          <w:rFonts w:ascii="宋体" w:hAnsi="宋体" w:hint="eastAsia"/>
          <w:szCs w:val="24"/>
          <w:u w:val="single"/>
        </w:rPr>
        <w:t xml:space="preserve">      </w:t>
      </w:r>
    </w:p>
    <w:p w:rsidR="00B57F31" w:rsidRPr="00DD50C2" w:rsidRDefault="00B57F31" w:rsidP="00B57F31">
      <w:pPr>
        <w:numPr>
          <w:ilvl w:val="0"/>
          <w:numId w:val="4"/>
        </w:numPr>
        <w:overflowPunct w:val="0"/>
        <w:autoSpaceDE w:val="0"/>
        <w:autoSpaceDN w:val="0"/>
        <w:spacing w:beforeLines="50" w:before="163" w:afterLines="50" w:after="163" w:line="276" w:lineRule="auto"/>
        <w:jc w:val="both"/>
        <w:textAlignment w:val="baseline"/>
        <w:rPr>
          <w:rFonts w:ascii="宋体" w:hAnsi="宋体"/>
          <w:szCs w:val="24"/>
        </w:rPr>
      </w:pPr>
      <w:r w:rsidRPr="00DD50C2">
        <w:rPr>
          <w:rFonts w:ascii="宋体" w:hAnsi="宋体"/>
          <w:szCs w:val="24"/>
        </w:rPr>
        <w:t>发货人：</w:t>
      </w:r>
      <w:r w:rsidRPr="00DD50C2">
        <w:rPr>
          <w:rFonts w:ascii="宋体" w:hAnsi="宋体" w:hint="eastAsia"/>
          <w:szCs w:val="24"/>
        </w:rPr>
        <w:t xml:space="preserve">                       </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凡重量为二吨或二吨以上的货物，应在包装箱的侧面以运输常用的标记和图案标明重心位置及起吊点，以便装卸搬运。按照货物特点，装卸和运输上的不同要求，包装箱上应明显地印有“轻放”、“勿倒置”和“</w:t>
      </w:r>
      <w:r w:rsidRPr="00DD50C2">
        <w:rPr>
          <w:rFonts w:ascii="宋体" w:hAnsi="宋体" w:hint="eastAsia"/>
          <w:szCs w:val="24"/>
        </w:rPr>
        <w:t>保持干燥</w:t>
      </w:r>
      <w:r w:rsidRPr="00DD50C2">
        <w:rPr>
          <w:rFonts w:ascii="宋体" w:hAnsi="宋体"/>
          <w:szCs w:val="24"/>
        </w:rPr>
        <w:t>”等字样。</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运输</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卖方负责将合同货物运输至买方交货地点，并负责装卸、搬运、保管等工作。</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卖方按照买方通知一次或分批将货物运至安装现场。</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分批装运不得收到额外的包装、运输或搬运费用。每批货物必须附带开列的交货清单。</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卖方应</w:t>
      </w:r>
      <w:r w:rsidRPr="00DD50C2">
        <w:rPr>
          <w:rFonts w:ascii="宋体" w:hAnsi="宋体"/>
          <w:szCs w:val="24"/>
        </w:rPr>
        <w:t>以买方为受益人投保发运合同</w:t>
      </w:r>
      <w:r w:rsidRPr="00DD50C2">
        <w:rPr>
          <w:rFonts w:ascii="宋体" w:hAnsi="宋体" w:hint="eastAsia"/>
          <w:szCs w:val="24"/>
        </w:rPr>
        <w:t>货物</w:t>
      </w:r>
      <w:r w:rsidRPr="00DD50C2">
        <w:rPr>
          <w:rFonts w:ascii="宋体" w:hAnsi="宋体"/>
          <w:szCs w:val="24"/>
        </w:rPr>
        <w:t>价格110%的货物运输一切险，保险金额应分单项列出，保险区段为卖方工厂到</w:t>
      </w:r>
      <w:r w:rsidRPr="00DD50C2">
        <w:rPr>
          <w:rFonts w:ascii="宋体" w:hAnsi="宋体" w:hint="eastAsia"/>
          <w:szCs w:val="24"/>
        </w:rPr>
        <w:t>买方交货地点交</w:t>
      </w:r>
      <w:r w:rsidRPr="00DD50C2">
        <w:rPr>
          <w:rFonts w:ascii="宋体" w:hAnsi="宋体"/>
          <w:szCs w:val="24"/>
        </w:rPr>
        <w:t>货止。</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运输期间的发生的货物损、毁、丢失的一切责任由卖方承担。</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16" w:name="_Toc501069417"/>
      <w:bookmarkStart w:id="17" w:name="_Toc504049529"/>
      <w:r w:rsidRPr="00DD50C2">
        <w:rPr>
          <w:rFonts w:ascii="宋体" w:hAnsi="宋体" w:hint="eastAsia"/>
          <w:b/>
          <w:szCs w:val="24"/>
        </w:rPr>
        <w:t>检验、验收</w:t>
      </w:r>
      <w:bookmarkEnd w:id="16"/>
      <w:bookmarkEnd w:id="17"/>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卖方应严格按照本合同技术的要求及规定的标准、规范进行设计、制造和检验。</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卖方应对其供应</w:t>
      </w:r>
      <w:r w:rsidRPr="00DD50C2">
        <w:rPr>
          <w:rFonts w:ascii="宋体" w:hAnsi="宋体" w:hint="eastAsia"/>
          <w:szCs w:val="24"/>
        </w:rPr>
        <w:t>货物</w:t>
      </w:r>
      <w:r w:rsidRPr="00DD50C2">
        <w:rPr>
          <w:rFonts w:ascii="宋体" w:hAnsi="宋体"/>
          <w:szCs w:val="24"/>
        </w:rPr>
        <w:t>进行检验和试验，并向买方提交由卖方签字确认的质量证书及检验和试验记录作为质量保证的依据。</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当全部货物安装完成后，买方将依据技术要求对货物进行外观质量、数量、规格等方面的验收，验收合格后，买方应立即签发验收合格证书。如有验收不合格的货物，卖方应立即免费维修或更换。</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18" w:name="_Toc501069418"/>
      <w:bookmarkStart w:id="19" w:name="_Toc504049530"/>
      <w:r w:rsidRPr="00DD50C2">
        <w:rPr>
          <w:rFonts w:ascii="宋体" w:hAnsi="宋体"/>
          <w:b/>
          <w:szCs w:val="24"/>
        </w:rPr>
        <w:lastRenderedPageBreak/>
        <w:t>索赔及违约责任</w:t>
      </w:r>
      <w:bookmarkEnd w:id="18"/>
      <w:bookmarkEnd w:id="19"/>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如果卖方交付的</w:t>
      </w:r>
      <w:r w:rsidRPr="00DD50C2">
        <w:rPr>
          <w:rFonts w:ascii="宋体" w:hAnsi="宋体" w:hint="eastAsia"/>
          <w:szCs w:val="24"/>
        </w:rPr>
        <w:t>货物</w:t>
      </w:r>
      <w:r w:rsidRPr="00DD50C2">
        <w:rPr>
          <w:rFonts w:ascii="宋体" w:hAnsi="宋体"/>
          <w:szCs w:val="24"/>
        </w:rPr>
        <w:t>不符合本合同</w:t>
      </w:r>
      <w:r w:rsidRPr="00DD50C2">
        <w:rPr>
          <w:rFonts w:ascii="宋体" w:hAnsi="宋体" w:hint="eastAsia"/>
          <w:szCs w:val="24"/>
        </w:rPr>
        <w:t>技术</w:t>
      </w:r>
      <w:r w:rsidRPr="00DD50C2">
        <w:rPr>
          <w:rFonts w:ascii="宋体" w:hAnsi="宋体"/>
          <w:szCs w:val="24"/>
        </w:rPr>
        <w:t>的规定，买方可以向卖方提出索赔，卖方应按买方同意的下述一种或多种方式解决该索赔事宜：</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根据</w:t>
      </w:r>
      <w:r w:rsidRPr="00DD50C2">
        <w:rPr>
          <w:rFonts w:ascii="宋体" w:hAnsi="宋体" w:hint="eastAsia"/>
          <w:szCs w:val="24"/>
        </w:rPr>
        <w:t>货物</w:t>
      </w:r>
      <w:r w:rsidRPr="00DD50C2">
        <w:rPr>
          <w:rFonts w:ascii="宋体" w:hAnsi="宋体"/>
          <w:szCs w:val="24"/>
        </w:rPr>
        <w:t>的瑕疵和受损程度以及买方遭受损失的金额，相应降低该套</w:t>
      </w:r>
      <w:r w:rsidRPr="00DD50C2">
        <w:rPr>
          <w:rFonts w:ascii="宋体" w:hAnsi="宋体" w:hint="eastAsia"/>
          <w:szCs w:val="24"/>
        </w:rPr>
        <w:t>家具</w:t>
      </w:r>
      <w:r w:rsidRPr="00DD50C2">
        <w:rPr>
          <w:rFonts w:ascii="宋体" w:hAnsi="宋体"/>
          <w:szCs w:val="24"/>
        </w:rPr>
        <w:t>价格。</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更换有缺陷的零部件、或修理缺陷部分，以达到本合同规定的规格、质量和性能，卖方承担相关费用和风险并负担买方遭受的相关直接损失，同时卖方应相应延长被更换</w:t>
      </w:r>
      <w:r w:rsidRPr="00DD50C2">
        <w:rPr>
          <w:rFonts w:ascii="宋体" w:hAnsi="宋体" w:hint="eastAsia"/>
          <w:szCs w:val="24"/>
        </w:rPr>
        <w:t>部分</w:t>
      </w:r>
      <w:r w:rsidRPr="00DD50C2">
        <w:rPr>
          <w:rFonts w:ascii="宋体" w:hAnsi="宋体"/>
          <w:szCs w:val="24"/>
        </w:rPr>
        <w:t>的质量保证期。</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若卖方未能在买方提出索赔通知的30天内或买方同意的更长一些的时间内，按上述任何一种方式处理索赔事宜，买方有权直接从未付的合同总价中扣除索赔金额；若未付的合同金额不</w:t>
      </w:r>
      <w:proofErr w:type="gramStart"/>
      <w:r w:rsidRPr="00DD50C2">
        <w:rPr>
          <w:rFonts w:ascii="宋体" w:hAnsi="宋体"/>
          <w:szCs w:val="24"/>
        </w:rPr>
        <w:t>足以按</w:t>
      </w:r>
      <w:proofErr w:type="gramEnd"/>
      <w:r w:rsidRPr="00DD50C2">
        <w:rPr>
          <w:rFonts w:ascii="宋体" w:hAnsi="宋体"/>
          <w:szCs w:val="24"/>
        </w:rPr>
        <w:t>上述任何一种方式完成索赔事宜，买方保留进一步索赔的权利。</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如果卖方未能按照本合同规定的期限（因不可抗力、买方延期付款或在本合同执行过程中买卖双方同意予以改动的情况除外）交付</w:t>
      </w:r>
      <w:r w:rsidRPr="00DD50C2">
        <w:rPr>
          <w:rFonts w:ascii="宋体" w:hAnsi="宋体" w:hint="eastAsia"/>
          <w:szCs w:val="24"/>
        </w:rPr>
        <w:t>货物</w:t>
      </w:r>
      <w:r w:rsidRPr="00DD50C2">
        <w:rPr>
          <w:rFonts w:ascii="宋体" w:hAnsi="宋体"/>
          <w:szCs w:val="24"/>
        </w:rPr>
        <w:t>，则卖方应按以下比例向买方支付延期补偿金：</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当延迟交货</w:t>
      </w:r>
      <w:r w:rsidRPr="00DD50C2">
        <w:rPr>
          <w:rFonts w:ascii="宋体" w:hAnsi="宋体" w:hint="eastAsia"/>
          <w:szCs w:val="24"/>
        </w:rPr>
        <w:t>二</w:t>
      </w:r>
      <w:r w:rsidRPr="00DD50C2">
        <w:rPr>
          <w:rFonts w:ascii="宋体" w:hAnsi="宋体"/>
          <w:szCs w:val="24"/>
        </w:rPr>
        <w:t>周以内（含</w:t>
      </w:r>
      <w:r w:rsidRPr="00DD50C2">
        <w:rPr>
          <w:rFonts w:ascii="宋体" w:hAnsi="宋体" w:hint="eastAsia"/>
          <w:szCs w:val="24"/>
        </w:rPr>
        <w:t>二</w:t>
      </w:r>
      <w:r w:rsidRPr="00DD50C2">
        <w:rPr>
          <w:rFonts w:ascii="宋体" w:hAnsi="宋体"/>
          <w:szCs w:val="24"/>
        </w:rPr>
        <w:t>周）时，每延迟</w:t>
      </w:r>
      <w:r w:rsidRPr="00DD50C2">
        <w:rPr>
          <w:rFonts w:ascii="宋体" w:hAnsi="宋体" w:hint="eastAsia"/>
          <w:szCs w:val="24"/>
        </w:rPr>
        <w:t>一天</w:t>
      </w:r>
      <w:r w:rsidRPr="00DD50C2">
        <w:rPr>
          <w:rFonts w:ascii="宋体" w:hAnsi="宋体"/>
          <w:szCs w:val="24"/>
        </w:rPr>
        <w:t>支付</w:t>
      </w:r>
      <w:r w:rsidRPr="00DD50C2">
        <w:rPr>
          <w:rFonts w:ascii="宋体" w:hAnsi="宋体" w:hint="eastAsia"/>
          <w:szCs w:val="24"/>
        </w:rPr>
        <w:t>人民币5</w:t>
      </w:r>
      <w:r w:rsidRPr="00DD50C2">
        <w:rPr>
          <w:rFonts w:ascii="宋体" w:hAnsi="宋体"/>
          <w:szCs w:val="24"/>
        </w:rPr>
        <w:t>00</w:t>
      </w:r>
      <w:r w:rsidRPr="00DD50C2">
        <w:rPr>
          <w:rFonts w:ascii="宋体" w:hAnsi="宋体" w:hint="eastAsia"/>
          <w:szCs w:val="24"/>
        </w:rPr>
        <w:t>元</w:t>
      </w:r>
      <w:r w:rsidRPr="00DD50C2">
        <w:rPr>
          <w:rFonts w:ascii="宋体" w:hAnsi="宋体"/>
          <w:szCs w:val="24"/>
        </w:rPr>
        <w:t>的延期补偿金</w:t>
      </w:r>
      <w:r w:rsidRPr="00DD50C2">
        <w:rPr>
          <w:rFonts w:ascii="宋体" w:hAnsi="宋体" w:hint="eastAsia"/>
          <w:szCs w:val="24"/>
        </w:rPr>
        <w:t>（</w:t>
      </w:r>
      <w:r w:rsidRPr="00DD50C2">
        <w:rPr>
          <w:rFonts w:ascii="宋体" w:hAnsi="宋体"/>
          <w:szCs w:val="24"/>
        </w:rPr>
        <w:t>买方有权直接从未付的合同总价中扣除索赔金额</w:t>
      </w:r>
      <w:r w:rsidRPr="00DD50C2">
        <w:rPr>
          <w:rFonts w:ascii="宋体" w:hAnsi="宋体" w:hint="eastAsia"/>
          <w:szCs w:val="24"/>
        </w:rPr>
        <w:t>）</w:t>
      </w:r>
      <w:r w:rsidRPr="00DD50C2">
        <w:rPr>
          <w:rFonts w:ascii="宋体" w:hAnsi="宋体"/>
          <w:szCs w:val="24"/>
        </w:rPr>
        <w:t>；</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当延迟交货</w:t>
      </w:r>
      <w:r w:rsidRPr="00DD50C2">
        <w:rPr>
          <w:rFonts w:ascii="宋体" w:hAnsi="宋体" w:hint="eastAsia"/>
          <w:szCs w:val="24"/>
        </w:rPr>
        <w:t>二</w:t>
      </w:r>
      <w:r w:rsidRPr="00DD50C2">
        <w:rPr>
          <w:rFonts w:ascii="宋体" w:hAnsi="宋体"/>
          <w:szCs w:val="24"/>
        </w:rPr>
        <w:t>周以上时，每延迟</w:t>
      </w:r>
      <w:r w:rsidRPr="00DD50C2">
        <w:rPr>
          <w:rFonts w:ascii="宋体" w:hAnsi="宋体" w:hint="eastAsia"/>
          <w:szCs w:val="24"/>
        </w:rPr>
        <w:t>一天</w:t>
      </w:r>
      <w:r w:rsidRPr="00DD50C2">
        <w:rPr>
          <w:rFonts w:ascii="宋体" w:hAnsi="宋体"/>
          <w:szCs w:val="24"/>
        </w:rPr>
        <w:t>支付</w:t>
      </w:r>
      <w:r w:rsidRPr="00DD50C2">
        <w:rPr>
          <w:rFonts w:ascii="宋体" w:hAnsi="宋体" w:hint="eastAsia"/>
          <w:szCs w:val="24"/>
        </w:rPr>
        <w:t>人民币</w:t>
      </w:r>
      <w:r w:rsidRPr="00DD50C2">
        <w:rPr>
          <w:rFonts w:ascii="宋体" w:hAnsi="宋体"/>
          <w:szCs w:val="24"/>
        </w:rPr>
        <w:t>1000</w:t>
      </w:r>
      <w:r w:rsidRPr="00DD50C2">
        <w:rPr>
          <w:rFonts w:ascii="宋体" w:hAnsi="宋体" w:hint="eastAsia"/>
          <w:szCs w:val="24"/>
        </w:rPr>
        <w:t>元</w:t>
      </w:r>
      <w:r w:rsidRPr="00DD50C2">
        <w:rPr>
          <w:rFonts w:ascii="宋体" w:hAnsi="宋体"/>
          <w:szCs w:val="24"/>
        </w:rPr>
        <w:t>的延期补偿金</w:t>
      </w:r>
      <w:r w:rsidRPr="00DD50C2">
        <w:rPr>
          <w:rFonts w:ascii="宋体" w:hAnsi="宋体" w:hint="eastAsia"/>
          <w:szCs w:val="24"/>
        </w:rPr>
        <w:t>（</w:t>
      </w:r>
      <w:r w:rsidRPr="00DD50C2">
        <w:rPr>
          <w:rFonts w:ascii="宋体" w:hAnsi="宋体"/>
          <w:szCs w:val="24"/>
        </w:rPr>
        <w:t>买方有权直接从未付的合同总价中扣除索赔金额</w:t>
      </w:r>
      <w:r w:rsidRPr="00DD50C2">
        <w:rPr>
          <w:rFonts w:ascii="宋体" w:hAnsi="宋体" w:hint="eastAsia"/>
          <w:szCs w:val="24"/>
        </w:rPr>
        <w:t>）</w:t>
      </w:r>
      <w:r w:rsidRPr="00DD50C2">
        <w:rPr>
          <w:rFonts w:ascii="宋体" w:hAnsi="宋体"/>
          <w:szCs w:val="24"/>
        </w:rPr>
        <w:t>。</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延期补偿金累计总额不应超过合同总价的</w:t>
      </w:r>
      <w:r w:rsidRPr="00DD50C2">
        <w:rPr>
          <w:rFonts w:ascii="宋体" w:hAnsi="宋体" w:hint="eastAsia"/>
          <w:szCs w:val="24"/>
        </w:rPr>
        <w:t>1</w:t>
      </w:r>
      <w:r w:rsidRPr="00DD50C2">
        <w:rPr>
          <w:rFonts w:ascii="宋体" w:hAnsi="宋体"/>
          <w:szCs w:val="24"/>
        </w:rPr>
        <w:t>0%，延期补偿金的支付不能降低或减少卖方执行合同的义务和责任。买方有权将前述迟延补偿金从未付的合同价款中直接扣除。</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如迟交超过30天</w:t>
      </w:r>
      <w:r w:rsidRPr="00DD50C2">
        <w:rPr>
          <w:rFonts w:ascii="宋体" w:hAnsi="宋体" w:hint="eastAsia"/>
          <w:szCs w:val="24"/>
        </w:rPr>
        <w:t>，</w:t>
      </w:r>
      <w:r w:rsidRPr="00DD50C2">
        <w:rPr>
          <w:rFonts w:ascii="宋体" w:hAnsi="宋体"/>
          <w:szCs w:val="24"/>
        </w:rPr>
        <w:t>并</w:t>
      </w:r>
      <w:r w:rsidRPr="00DD50C2">
        <w:rPr>
          <w:rFonts w:ascii="宋体" w:hAnsi="宋体" w:hint="eastAsia"/>
          <w:szCs w:val="24"/>
        </w:rPr>
        <w:t>且</w:t>
      </w:r>
      <w:r w:rsidRPr="00DD50C2">
        <w:rPr>
          <w:rFonts w:ascii="宋体" w:hAnsi="宋体" w:hint="eastAsia"/>
          <w:bCs/>
          <w:szCs w:val="24"/>
        </w:rPr>
        <w:t>本项目</w:t>
      </w:r>
      <w:r w:rsidRPr="00DD50C2">
        <w:rPr>
          <w:rFonts w:ascii="宋体" w:hAnsi="宋体"/>
          <w:szCs w:val="24"/>
        </w:rPr>
        <w:t>进度严重受到影响，买方与卖方要立即协商。 如不能达成协议，买方有权部分或全部终止合同，所造成的直接损失由卖方赔偿， 但不超过合同总价。</w:t>
      </w:r>
    </w:p>
    <w:p w:rsidR="00B57F31" w:rsidRPr="00DD50C2" w:rsidRDefault="00B57F31" w:rsidP="00B57F31">
      <w:pPr>
        <w:widowControl/>
        <w:numPr>
          <w:ilvl w:val="1"/>
          <w:numId w:val="1"/>
        </w:numPr>
        <w:tabs>
          <w:tab w:val="left" w:pos="284"/>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卖方必须在合同技术规定日期或之前</w:t>
      </w:r>
      <w:r w:rsidRPr="00DD50C2">
        <w:rPr>
          <w:rFonts w:ascii="宋体" w:hAnsi="宋体" w:hint="eastAsia"/>
          <w:szCs w:val="24"/>
        </w:rPr>
        <w:t>说明书、合格证、操作规程</w:t>
      </w:r>
      <w:r w:rsidRPr="00DD50C2">
        <w:rPr>
          <w:rFonts w:ascii="宋体" w:hAnsi="宋体"/>
          <w:szCs w:val="24"/>
        </w:rPr>
        <w:t>交给买方。所提交的文件必须符合合同的要求。不满足这些要求的所有资料数据会退还给卖方，并视为迟交，直到重新以正确的格式提交且由买方满意地接受时。</w:t>
      </w:r>
    </w:p>
    <w:p w:rsidR="00B57F31" w:rsidRPr="00DD50C2" w:rsidRDefault="00B57F31" w:rsidP="00B57F31">
      <w:pPr>
        <w:widowControl/>
        <w:numPr>
          <w:ilvl w:val="1"/>
          <w:numId w:val="1"/>
        </w:numPr>
        <w:tabs>
          <w:tab w:val="left" w:pos="284"/>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如卖方未能按照本合同规定的期限（因不可抗力、买方延期付款或在本合同执行过程中买卖双方同意予以延长的情况除外）将合格的文件交付给买方，</w:t>
      </w:r>
      <w:r w:rsidRPr="00DD50C2">
        <w:rPr>
          <w:rFonts w:ascii="宋体" w:hAnsi="宋体" w:hint="eastAsia"/>
          <w:szCs w:val="24"/>
        </w:rPr>
        <w:t>卖方一次性支付人民币2</w:t>
      </w:r>
      <w:r w:rsidRPr="00DD50C2">
        <w:rPr>
          <w:rFonts w:ascii="宋体" w:hAnsi="宋体"/>
          <w:szCs w:val="24"/>
        </w:rPr>
        <w:t>0000</w:t>
      </w:r>
      <w:r w:rsidRPr="00DD50C2">
        <w:rPr>
          <w:rFonts w:ascii="宋体" w:hAnsi="宋体" w:hint="eastAsia"/>
          <w:szCs w:val="24"/>
        </w:rPr>
        <w:t>元，</w:t>
      </w:r>
      <w:r w:rsidRPr="00DD50C2">
        <w:rPr>
          <w:rFonts w:ascii="宋体" w:hAnsi="宋体"/>
          <w:szCs w:val="24"/>
        </w:rPr>
        <w:t>买方有权将前述补偿金从未付的合同总价中直接扣除。</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买卖双方应按技术中的要求对</w:t>
      </w:r>
      <w:r w:rsidRPr="00DD50C2">
        <w:rPr>
          <w:rFonts w:ascii="宋体" w:hAnsi="宋体" w:hint="eastAsia"/>
          <w:szCs w:val="24"/>
        </w:rPr>
        <w:t>货物</w:t>
      </w:r>
      <w:r w:rsidRPr="00DD50C2">
        <w:rPr>
          <w:rFonts w:ascii="宋体" w:hAnsi="宋体"/>
          <w:szCs w:val="24"/>
        </w:rPr>
        <w:t>进行性能考核，由于卖方原因，性能考核所测定的实际性能达不到技术附件中规定的保证值时，卖方应即时自费整改，在一个月的</w:t>
      </w:r>
      <w:r w:rsidRPr="00DD50C2">
        <w:rPr>
          <w:rFonts w:ascii="宋体" w:hAnsi="宋体"/>
          <w:szCs w:val="24"/>
        </w:rPr>
        <w:lastRenderedPageBreak/>
        <w:t>整改期限内，仍达不到技术中规定的保证值时，</w:t>
      </w:r>
      <w:r w:rsidRPr="00DD50C2">
        <w:rPr>
          <w:rFonts w:ascii="宋体" w:hAnsi="宋体" w:hint="eastAsia"/>
          <w:szCs w:val="24"/>
        </w:rPr>
        <w:t>卖方应对买方进行赔偿，一次性支付5</w:t>
      </w:r>
      <w:r w:rsidRPr="00DD50C2">
        <w:rPr>
          <w:rFonts w:ascii="宋体" w:hAnsi="宋体"/>
          <w:szCs w:val="24"/>
        </w:rPr>
        <w:t>0000</w:t>
      </w:r>
      <w:r w:rsidRPr="00DD50C2">
        <w:rPr>
          <w:rFonts w:ascii="宋体" w:hAnsi="宋体" w:hint="eastAsia"/>
          <w:szCs w:val="24"/>
        </w:rPr>
        <w:t>元，</w:t>
      </w:r>
      <w:r w:rsidRPr="00DD50C2">
        <w:rPr>
          <w:rFonts w:ascii="宋体" w:hAnsi="宋体"/>
          <w:szCs w:val="24"/>
        </w:rPr>
        <w:t>买方有权将前述补偿金从未付的合同总价中直接扣除</w:t>
      </w:r>
      <w:r w:rsidRPr="00DD50C2">
        <w:rPr>
          <w:rFonts w:ascii="宋体" w:hAnsi="宋体" w:hint="eastAsia"/>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如本合同一方未履行或未完全履行其在本合同项下的其他义务和责任，则该方应赔偿另一方的直接损失。</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在任何情况下，其中一方不负责承担另一方的任何间接的和随后发生的损失。</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如由于卖方原因造成货物质保期顺延时，</w:t>
      </w:r>
      <w:r w:rsidRPr="00DD50C2">
        <w:rPr>
          <w:rFonts w:ascii="宋体" w:hAnsi="宋体" w:hint="eastAsia"/>
          <w:szCs w:val="24"/>
        </w:rPr>
        <w:t>质保金将延期支付</w:t>
      </w:r>
      <w:r w:rsidRPr="00DD50C2">
        <w:rPr>
          <w:rFonts w:ascii="宋体" w:hAnsi="宋体"/>
          <w:szCs w:val="24"/>
        </w:rPr>
        <w:t>，否则买方有权没收卖方的质</w:t>
      </w:r>
      <w:r w:rsidRPr="00DD50C2">
        <w:rPr>
          <w:rFonts w:ascii="宋体" w:hAnsi="宋体" w:hint="eastAsia"/>
          <w:szCs w:val="24"/>
        </w:rPr>
        <w:t>保金</w:t>
      </w:r>
      <w:r w:rsidRPr="00DD50C2">
        <w:rPr>
          <w:rFonts w:ascii="宋体" w:hAnsi="宋体"/>
          <w:szCs w:val="24"/>
        </w:rPr>
        <w:t>。</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0" w:name="_Toc504049531"/>
      <w:bookmarkStart w:id="21" w:name="_Toc501069419"/>
      <w:r w:rsidRPr="00DD50C2">
        <w:rPr>
          <w:rFonts w:ascii="宋体" w:hAnsi="宋体"/>
          <w:b/>
          <w:szCs w:val="24"/>
        </w:rPr>
        <w:t>合同的变更、</w:t>
      </w:r>
      <w:r w:rsidRPr="00DD50C2">
        <w:rPr>
          <w:rFonts w:ascii="宋体" w:hAnsi="宋体" w:hint="eastAsia"/>
          <w:b/>
          <w:szCs w:val="24"/>
        </w:rPr>
        <w:t>生效</w:t>
      </w:r>
      <w:r w:rsidRPr="00DD50C2">
        <w:rPr>
          <w:rFonts w:ascii="宋体" w:hAnsi="宋体"/>
          <w:b/>
          <w:szCs w:val="24"/>
        </w:rPr>
        <w:t>和终止</w:t>
      </w:r>
      <w:bookmarkEnd w:id="20"/>
      <w:bookmarkEnd w:id="21"/>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变更</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没有买方事先书面同意，不得对本采购合同做出任何变更。</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买方有权对本采购合同涉及的货物或服务的技术说明和图纸以书面指令的形式做出变更。如果卖方认为变更会影响到货物/服务的价格和/或交货日期，卖方必须在收到上述书面指令后的5个工作日内书面通知买方（并提供充分的支持文件），并暂停变更的执行，除非买方书面通知卖方继续执行所述变更。为避免歧义，买方的指令一般不作为变更，如卖方认为买方发出的某个指令会构成变更，卖方必须在收到该指令后5天内通知买方，由买方确认本指令是否构成变更。</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如卖方未能在收到变更指令后5个工作日内以书面形式提交调整方案，则视为卖方放弃要求调整的权利。无论如何，卖方都不得暂停执行本采购合同中未受影响的部分，除非买方有相反意思的书面指令。在买方和卖方对合理调整的协商过程中，如果买方书面指示执行变更，卖方对变更的执行必须按照本采购合同规定的条款。</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合同生效和终止</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买</w:t>
      </w:r>
      <w:r w:rsidRPr="00DD50C2">
        <w:rPr>
          <w:rFonts w:ascii="宋体" w:hAnsi="宋体" w:hint="eastAsia"/>
          <w:szCs w:val="24"/>
        </w:rPr>
        <w:t>卖双</w:t>
      </w:r>
      <w:r w:rsidRPr="00DD50C2">
        <w:rPr>
          <w:rFonts w:ascii="宋体" w:hAnsi="宋体"/>
          <w:szCs w:val="24"/>
        </w:rPr>
        <w:t>方</w:t>
      </w:r>
      <w:r w:rsidRPr="00DD50C2">
        <w:rPr>
          <w:rFonts w:ascii="宋体" w:hAnsi="宋体" w:hint="eastAsia"/>
          <w:szCs w:val="24"/>
        </w:rPr>
        <w:t>法定代表人或委托代理人签字并加盖合同专用章后，合同即生效。在双方履行</w:t>
      </w:r>
      <w:proofErr w:type="gramStart"/>
      <w:r w:rsidRPr="00DD50C2">
        <w:rPr>
          <w:rFonts w:ascii="宋体" w:hAnsi="宋体" w:hint="eastAsia"/>
          <w:szCs w:val="24"/>
        </w:rPr>
        <w:t>完合同</w:t>
      </w:r>
      <w:proofErr w:type="gramEnd"/>
      <w:r w:rsidRPr="00DD50C2">
        <w:rPr>
          <w:rFonts w:ascii="宋体" w:hAnsi="宋体" w:hint="eastAsia"/>
          <w:szCs w:val="24"/>
        </w:rPr>
        <w:t>规定的所有责任和义务后终止。</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因卖方原因终止</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如果卖方被宣告破产，为债权人的利益而转让财产或被接管；或因卖方违反此采购合同条款；买方有权以书面形式通知卖方全部或部分撤消对本采购合同的继续履行。撤消时，买方可按照自己选择的方式继续完成本采购合同被终止部分的履行，而且卖方必须支付买方因此而产生的费用。卖方必须按买方要求把正在进行的工作交付或转让给买方。买方应支付给卖方在撤消前按本采购合同规定条款所完成的货物和服务的金额将被抵扣买方为完成本采购合同而支付的额外费用以及由于卖方违约而给买方带来的直接损害。</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lastRenderedPageBreak/>
        <w:t>买方终止</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买方有权以书面形式通知卖方终止继续履行本采购合同的全部或其中部分。卖方必须按规定的终止日期停止与本采购合同有关的所有工作，并保护和保存为本采购合同采购的或者准备的材料，以及在卖方和卖方分供商工厂中正在进行和已经完成的工作，按买方指示处理上述工作和材料。买方和卖方就终止日期前卖方执行且符合要求的工作、为本采购合同采购的或者准备的材料达成协议，协议内容包括：已完成工作的实际费用、管理费用和利润的合理补偿，外加由于终止而对现有工作和材料的处理费用，但卖方无权对因为终止而产生的预期利润以及管理费用的损失、产生的附带的、间接的或其他的损害要求补偿。</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卖方必须在最终付款前交付或移交所有货物及所有适用的担保，或按买方指示处理货物。</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在双方均无法控制或不可抗力而造成的合同终止情况下：</w:t>
      </w:r>
    </w:p>
    <w:p w:rsidR="00B57F31" w:rsidRPr="00DD50C2" w:rsidRDefault="00B57F31" w:rsidP="00B57F31">
      <w:pPr>
        <w:spacing w:beforeLines="50" w:before="163" w:afterLines="50" w:after="163" w:line="276" w:lineRule="auto"/>
        <w:ind w:leftChars="268" w:left="643"/>
        <w:rPr>
          <w:rFonts w:ascii="宋体" w:hAnsi="宋体"/>
          <w:szCs w:val="24"/>
        </w:rPr>
      </w:pPr>
      <w:r w:rsidRPr="00DD50C2">
        <w:rPr>
          <w:rFonts w:ascii="宋体" w:hAnsi="宋体"/>
          <w:szCs w:val="24"/>
        </w:rPr>
        <w:t>卖方应把一切与合同有关的文件、资料、</w:t>
      </w:r>
      <w:r w:rsidRPr="00DD50C2">
        <w:rPr>
          <w:rFonts w:ascii="宋体" w:hAnsi="宋体" w:hint="eastAsia"/>
          <w:szCs w:val="24"/>
        </w:rPr>
        <w:t>货物</w:t>
      </w:r>
      <w:r w:rsidRPr="00DD50C2">
        <w:rPr>
          <w:rFonts w:ascii="宋体" w:hAnsi="宋体"/>
          <w:szCs w:val="24"/>
        </w:rPr>
        <w:t>（成品或半成品）及材料在买方未取走之前，卖方应妥善保管。买卖双方应本着负责任的态度达成处理协议。</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卖方不得因合同终止一部分或全部而向买方提出各项索赔，不论是直接的或间接的。</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szCs w:val="24"/>
        </w:rPr>
        <w:t>如只是合同的一部分被终止，其他部分仍应继续执行不受影响。</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合同双方承担的合同义务都不得超过合同的规定。</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2" w:name="_Toc504049532"/>
      <w:bookmarkStart w:id="23" w:name="_Toc501069420"/>
      <w:r w:rsidRPr="00DD50C2">
        <w:rPr>
          <w:rFonts w:ascii="宋体" w:hAnsi="宋体" w:hint="eastAsia"/>
          <w:b/>
          <w:szCs w:val="24"/>
        </w:rPr>
        <w:t>免责与保险</w:t>
      </w:r>
      <w:bookmarkEnd w:id="22"/>
      <w:bookmarkEnd w:id="23"/>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如本采购</w:t>
      </w:r>
      <w:r w:rsidRPr="00DD50C2">
        <w:rPr>
          <w:rFonts w:ascii="宋体" w:hAnsi="宋体" w:hint="eastAsia"/>
          <w:szCs w:val="24"/>
        </w:rPr>
        <w:t>合同</w:t>
      </w:r>
      <w:r w:rsidRPr="00DD50C2">
        <w:rPr>
          <w:rFonts w:ascii="宋体" w:hAnsi="宋体"/>
          <w:szCs w:val="24"/>
        </w:rPr>
        <w:t>涉及卖方在买方场所或工地提供服务时，卖方应自费获取至少以下险种，并使之有效。</w:t>
      </w:r>
    </w:p>
    <w:p w:rsidR="00B57F31" w:rsidRPr="00DD50C2" w:rsidRDefault="00B57F31" w:rsidP="00B57F31">
      <w:pPr>
        <w:numPr>
          <w:ilvl w:val="0"/>
          <w:numId w:val="5"/>
        </w:numPr>
        <w:overflowPunct w:val="0"/>
        <w:autoSpaceDE w:val="0"/>
        <w:autoSpaceDN w:val="0"/>
        <w:snapToGrid w:val="0"/>
        <w:spacing w:beforeLines="50" w:before="163" w:afterLines="50" w:after="163" w:line="276" w:lineRule="auto"/>
        <w:ind w:left="851" w:hanging="221"/>
        <w:jc w:val="both"/>
        <w:rPr>
          <w:rFonts w:ascii="宋体" w:hAnsi="宋体"/>
          <w:bCs/>
          <w:szCs w:val="24"/>
        </w:rPr>
      </w:pPr>
      <w:r w:rsidRPr="00DD50C2">
        <w:rPr>
          <w:rFonts w:ascii="宋体" w:hAnsi="宋体"/>
          <w:bCs/>
          <w:szCs w:val="24"/>
        </w:rPr>
        <w:t>雇主的责任险。</w:t>
      </w:r>
    </w:p>
    <w:p w:rsidR="00B57F31" w:rsidRPr="00DD50C2" w:rsidRDefault="00B57F31" w:rsidP="00B57F31">
      <w:pPr>
        <w:numPr>
          <w:ilvl w:val="0"/>
          <w:numId w:val="5"/>
        </w:numPr>
        <w:overflowPunct w:val="0"/>
        <w:autoSpaceDE w:val="0"/>
        <w:autoSpaceDN w:val="0"/>
        <w:snapToGrid w:val="0"/>
        <w:spacing w:beforeLines="50" w:before="163" w:afterLines="50" w:after="163" w:line="276" w:lineRule="auto"/>
        <w:ind w:left="851" w:hanging="221"/>
        <w:jc w:val="both"/>
        <w:rPr>
          <w:rFonts w:ascii="宋体" w:hAnsi="宋体"/>
          <w:bCs/>
          <w:szCs w:val="24"/>
        </w:rPr>
      </w:pPr>
      <w:r w:rsidRPr="00DD50C2">
        <w:rPr>
          <w:rFonts w:ascii="宋体" w:hAnsi="宋体"/>
          <w:bCs/>
          <w:szCs w:val="24"/>
        </w:rPr>
        <w:t>机动车辆责任险包括自有的、非自有的和租用的。</w:t>
      </w:r>
    </w:p>
    <w:p w:rsidR="00B57F31" w:rsidRPr="00DD50C2" w:rsidRDefault="00B57F31" w:rsidP="00B57F31">
      <w:pPr>
        <w:numPr>
          <w:ilvl w:val="0"/>
          <w:numId w:val="5"/>
        </w:numPr>
        <w:overflowPunct w:val="0"/>
        <w:autoSpaceDE w:val="0"/>
        <w:autoSpaceDN w:val="0"/>
        <w:snapToGrid w:val="0"/>
        <w:spacing w:beforeLines="50" w:before="163" w:afterLines="50" w:after="163" w:line="276" w:lineRule="auto"/>
        <w:ind w:left="851" w:hanging="221"/>
        <w:jc w:val="both"/>
        <w:rPr>
          <w:rFonts w:ascii="宋体" w:hAnsi="宋体"/>
          <w:bCs/>
          <w:szCs w:val="24"/>
        </w:rPr>
      </w:pPr>
      <w:r w:rsidRPr="00DD50C2">
        <w:rPr>
          <w:rFonts w:ascii="宋体" w:hAnsi="宋体"/>
          <w:bCs/>
          <w:szCs w:val="24"/>
        </w:rPr>
        <w:t>综合第三方责任险。</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卖方应保证买方在下列情况下不受到伤害或免于受到责任追究：</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由于</w:t>
      </w:r>
      <w:r w:rsidRPr="00DD50C2">
        <w:rPr>
          <w:rFonts w:ascii="宋体" w:hAnsi="宋体"/>
          <w:szCs w:val="24"/>
        </w:rPr>
        <w:t>卖方履行此合同</w:t>
      </w:r>
      <w:r w:rsidRPr="00DD50C2">
        <w:rPr>
          <w:rFonts w:ascii="宋体" w:hAnsi="宋体" w:hint="eastAsia"/>
          <w:szCs w:val="24"/>
        </w:rPr>
        <w:t>责任和义务时的疏忽或违约行为，或者卖方人员正常进行其工作时而引发的第三方的死亡、疾病、受伤或者任何第三方的财产的损失、损坏。</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t>由于卖方、其雇员或代理人在履行合同的责任和义务时的疏忽或违约行为，或者卖方人员正常进行其工作时而引发的所有索赔、仲裁、诉讼和其他请求。</w:t>
      </w:r>
    </w:p>
    <w:p w:rsidR="00B57F31" w:rsidRPr="00DD50C2" w:rsidRDefault="00B57F31" w:rsidP="00B57F31">
      <w:pPr>
        <w:widowControl/>
        <w:numPr>
          <w:ilvl w:val="2"/>
          <w:numId w:val="1"/>
        </w:numPr>
        <w:tabs>
          <w:tab w:val="left" w:pos="680"/>
        </w:tabs>
        <w:adjustRightInd/>
        <w:spacing w:beforeLines="50" w:before="163" w:afterLines="50" w:after="163" w:line="276" w:lineRule="auto"/>
        <w:jc w:val="both"/>
        <w:rPr>
          <w:rFonts w:ascii="宋体" w:hAnsi="宋体"/>
          <w:szCs w:val="24"/>
        </w:rPr>
      </w:pPr>
      <w:r w:rsidRPr="00DD50C2">
        <w:rPr>
          <w:rFonts w:ascii="宋体" w:hAnsi="宋体" w:hint="eastAsia"/>
          <w:szCs w:val="24"/>
        </w:rPr>
        <w:lastRenderedPageBreak/>
        <w:t>卖方的人员的非买方原因造成的死亡、疾病或受伤，或者卖方、卖方人员的财产损失、损坏。由于以上因素的原因，包括由于卖方非直接责任造成的疏忽，而引发的所有索赔、仲裁、诉讼和其他请求。</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买方</w:t>
      </w:r>
      <w:r w:rsidRPr="00DD50C2">
        <w:rPr>
          <w:rFonts w:ascii="宋体" w:hAnsi="宋体"/>
          <w:szCs w:val="24"/>
        </w:rPr>
        <w:t>应</w:t>
      </w:r>
      <w:r w:rsidRPr="00DD50C2">
        <w:rPr>
          <w:rFonts w:ascii="宋体" w:hAnsi="宋体" w:hint="eastAsia"/>
          <w:szCs w:val="24"/>
        </w:rPr>
        <w:t>保证卖方在下列情况下不受到伤害或免于受到责任追究：</w:t>
      </w:r>
    </w:p>
    <w:p w:rsidR="00B57F31" w:rsidRPr="00DD50C2" w:rsidRDefault="00B57F31" w:rsidP="00B57F31">
      <w:pPr>
        <w:spacing w:beforeLines="50" w:before="163" w:afterLines="50" w:after="163" w:line="276" w:lineRule="auto"/>
        <w:ind w:left="567"/>
        <w:rPr>
          <w:rFonts w:ascii="宋体" w:hAnsi="宋体"/>
          <w:szCs w:val="24"/>
        </w:rPr>
      </w:pPr>
      <w:r w:rsidRPr="00DD50C2">
        <w:rPr>
          <w:rFonts w:ascii="宋体" w:hAnsi="宋体" w:hint="eastAsia"/>
          <w:szCs w:val="24"/>
        </w:rPr>
        <w:t>买方人员的非卖方原因造成的伤亡、疾病或受伤，或者买方、买方人员的财产损失、损坏；由于以上因素的原因，包括由于买方直接责任造成的疏忽，而引发的所有索赔、诉讼和其他请求。</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如果任何一方没有按照合同条款12.2、12.3的规定使其他方免责或者免受伤害，无论签订此合同时对此能否预见，则该方应承担与此事件有关的损失和损害，包括但不限于利润损失或者延迟、交易收入损失、生产损失、业务中断或其他类似损失或损害。</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4" w:name="_Toc504049533"/>
      <w:bookmarkStart w:id="25" w:name="_Toc501069421"/>
      <w:r w:rsidRPr="00DD50C2">
        <w:rPr>
          <w:rFonts w:ascii="宋体" w:hAnsi="宋体"/>
          <w:b/>
          <w:szCs w:val="24"/>
        </w:rPr>
        <w:t>反扣费用</w:t>
      </w:r>
      <w:bookmarkEnd w:id="24"/>
      <w:bookmarkEnd w:id="25"/>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由于卖方的原因，买方实施了应由卖方按合同提供的服务，买方可向卖方扣除由此发生的费用（以下称作“反扣费用”）。反扣费用可以由以下原因引起（但不限于以下原因）：卖方要求买方代其实施按合同规定本应由卖方负责的工作或服务；或买方主动实施了按合同条款规定本来属于工作范围的工作；或由于卖方无法满足合同的要求而使买方采取了纠正措施；或买方为弥补卖方的疏忽行为所带来的不良后果而产生的开支。</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一旦买方确定了实际的或预期的扣留费用，买方将发给卖方扣留费用通知单，说明将要实施的扣留费用、工作范围和实施的计划期限。此费用包括实施工作的直接费用，如材料费用、劳务费用、</w:t>
      </w:r>
      <w:r w:rsidRPr="00DD50C2">
        <w:rPr>
          <w:rFonts w:ascii="宋体" w:hAnsi="宋体" w:hint="eastAsia"/>
          <w:szCs w:val="24"/>
        </w:rPr>
        <w:t>附件</w:t>
      </w:r>
      <w:r w:rsidRPr="00DD50C2">
        <w:rPr>
          <w:rFonts w:ascii="宋体" w:hAnsi="宋体"/>
          <w:szCs w:val="24"/>
        </w:rPr>
        <w:t>费用和税收等。</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在收到买方发出的通知单后的5天内将扣留费用工作通知单签字并返还给买方。如果卖方拒绝对此签字确认，那么买方仍将按通知单内容实施工作，并且费用由卖方承担。在扣留费用工作通知单发出后的30天或买方完成扣留费用工作通知单中的工作内容后（取两者中先到为准）买方将所发生的费用开具发票给卖方，卖方应立即同意补偿买方这笔费用。</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6" w:name="_Toc501069422"/>
      <w:bookmarkStart w:id="27" w:name="_Toc504049534"/>
      <w:r w:rsidRPr="00DD50C2">
        <w:rPr>
          <w:rFonts w:ascii="宋体" w:hAnsi="宋体"/>
          <w:b/>
          <w:szCs w:val="24"/>
        </w:rPr>
        <w:t>不可抗力</w:t>
      </w:r>
      <w:bookmarkEnd w:id="26"/>
      <w:bookmarkEnd w:id="27"/>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任何一方由于战争及台风、地震、水灾、瘟疫、暴动、骚乱、叛乱、恐怖主义行为、罢工和其他不能预见、不可避免和不能克服的事件（即不可抗力事件）而影响其履行本合同所规定的义务和责任的，受不可抗力事件影响的一方应尽最快速度将发生的不可抗力事件的情况以书面方式通知另一方，并在不可抗力事件发生后7日内以快递方式将有关权威机构出具的证明文件提交另一方证实。</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lastRenderedPageBreak/>
        <w:t>受不可抗力事件影响的一方对因不可抗力而不能履行或延迟履行本合同义务不承担责任。然而，双方应进行友好协商，采取必要的补救措施，将损失降到最低程度。同时，受影响的一方应在不可抗力事故结束或消除后尽快通知另一方，并立即继续履行本合同的义务和责任。</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如不可抗力事件持续超过90日，本合同双方应进行友好协商，解决本合同的有关问题。</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28" w:name="_Toc501069423"/>
      <w:bookmarkStart w:id="29" w:name="_Toc504049535"/>
      <w:r w:rsidRPr="00DD50C2">
        <w:rPr>
          <w:rFonts w:ascii="宋体" w:hAnsi="宋体"/>
          <w:b/>
          <w:szCs w:val="24"/>
        </w:rPr>
        <w:t>适用法律</w:t>
      </w:r>
      <w:r w:rsidRPr="00DD50C2">
        <w:rPr>
          <w:rFonts w:ascii="宋体" w:hAnsi="宋体" w:hint="eastAsia"/>
          <w:b/>
          <w:szCs w:val="24"/>
        </w:rPr>
        <w:t>、</w:t>
      </w:r>
      <w:r w:rsidRPr="00DD50C2">
        <w:rPr>
          <w:rFonts w:ascii="宋体" w:hAnsi="宋体"/>
          <w:b/>
          <w:szCs w:val="24"/>
        </w:rPr>
        <w:t>争议的解决</w:t>
      </w:r>
      <w:bookmarkEnd w:id="28"/>
      <w:bookmarkEnd w:id="29"/>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本合同的订立、解释、履行及效力均受中国法律管辖。</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凡因执行本合同发生的或与本合同有关的一切争议，买卖双方应首先尽最大努力友好协商解决。如果争议发生后60日内买卖双方无法协商</w:t>
      </w:r>
      <w:r w:rsidRPr="00DD50C2">
        <w:rPr>
          <w:rFonts w:ascii="宋体" w:hAnsi="宋体" w:hint="eastAsia"/>
          <w:szCs w:val="24"/>
        </w:rPr>
        <w:t>解决，可向买方所在地人民法院提起诉讼。</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30" w:name="_Toc504049536"/>
      <w:bookmarkStart w:id="31" w:name="_Toc501069424"/>
      <w:r w:rsidRPr="00DD50C2">
        <w:rPr>
          <w:rFonts w:ascii="宋体" w:hAnsi="宋体"/>
          <w:b/>
          <w:szCs w:val="24"/>
        </w:rPr>
        <w:t>安全和健康规定</w:t>
      </w:r>
      <w:bookmarkEnd w:id="30"/>
      <w:bookmarkEnd w:id="31"/>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为保证本合同施工作业现场范围内所有人员的生命和健康不受到伤害，为维护双方共同和各自的正当权益不受到损失，买方与卖方应认真执行《健康安全环保管理专有条款》详见合同附件</w:t>
      </w:r>
      <w:r w:rsidRPr="00DD50C2">
        <w:rPr>
          <w:rFonts w:ascii="宋体" w:hAnsi="宋体" w:hint="eastAsia"/>
          <w:szCs w:val="24"/>
        </w:rPr>
        <w:t>6</w:t>
      </w:r>
      <w:r w:rsidRPr="00DD50C2">
        <w:rPr>
          <w:rFonts w:ascii="宋体" w:hAnsi="宋体"/>
          <w:szCs w:val="24"/>
        </w:rPr>
        <w:t>。</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卖方进场作业前必须接受买方组织的入场安全教育，并经考试合格后方可进行作业；特殊工种作业人员应提交有效的上岗操作证，经审核批准后方能从事特殊工种作业。</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卖方应为其代表及雇员配置合适的劳动防护用品（需满足买方的最低要求），并提供安全、合格的施工机具、仪器。</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卖方在买方工地作业期间，为了实现可持续的发展，卖方应有防噪声保护措施及机械设备溢油污染大地防护措施。</w:t>
      </w:r>
    </w:p>
    <w:p w:rsidR="00B57F31" w:rsidRPr="00DD50C2" w:rsidRDefault="00B57F31" w:rsidP="00B57F31">
      <w:pPr>
        <w:widowControl/>
        <w:numPr>
          <w:ilvl w:val="0"/>
          <w:numId w:val="1"/>
        </w:numPr>
        <w:tabs>
          <w:tab w:val="left" w:pos="567"/>
        </w:tabs>
        <w:adjustRightInd/>
        <w:spacing w:beforeLines="50" w:before="163" w:afterLines="50" w:after="163" w:line="276" w:lineRule="auto"/>
        <w:jc w:val="both"/>
        <w:outlineLvl w:val="0"/>
        <w:rPr>
          <w:rFonts w:ascii="宋体" w:hAnsi="宋体"/>
          <w:b/>
          <w:szCs w:val="24"/>
        </w:rPr>
      </w:pPr>
      <w:bookmarkStart w:id="32" w:name="_Toc501069425"/>
      <w:bookmarkStart w:id="33" w:name="_Toc504049537"/>
      <w:r w:rsidRPr="00DD50C2">
        <w:rPr>
          <w:rFonts w:ascii="宋体" w:hAnsi="宋体"/>
          <w:b/>
          <w:szCs w:val="24"/>
        </w:rPr>
        <w:t>其他</w:t>
      </w:r>
      <w:bookmarkEnd w:id="32"/>
      <w:bookmarkEnd w:id="33"/>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卖方应认真和全面履行本合同规定卖方应当履行的责任和义务，对合同约定货物的设计、制造和采办行使控制、管理、指挥和实施的权利，取得合同所要求的成果。买方有权在本合同履行的各个阶段对卖方的工作进行检查验收。</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在本合同履行过程中，买卖双方应恪守商业道德，严禁采用不正当的行为谋取不正当的利益。</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实物所有权的担保：卖方必须保证所供货物在实物所有权方面没有任何缺陷，同时货物的实物所有权是可销售的，不存在留置权和不动产权的问题，买方也无须对外偿付除货款外的其他费用。</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lastRenderedPageBreak/>
        <w:t>留置权的放弃：如果买方认为必要，卖方应提供买方可接受的形式，提供部分或全部货物的最终留置权放弃书。一旦发生了任何留置，卖方应立即撤销留置权。如果在收到买方发给卖方书面通知后7个日历日内，卖方未能使买方的货物免于留置，买方有可能代替卖方实施此步骤，买方发生的相关费用和开支（包括但不限于发生的聘请律师费和庭审费）由卖方承担。</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可分割性：本合同中的任何无效或无法执行的条款都将视为从本合同中分割出去，不影响其它条款的有效性。</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不放弃权：虽然买方未能及时对卖方的违约行为和/或未能有效执行采购合同中条款、条件进行追究，但不表明买方放弃追究的权利，买方有权在认为合适的时候追究卖方的这些不当行为。买方对任何货物的接受不能视为买方放弃享有的权利，也不能解除卖方根据此采购合同要求提供和交付货物的责任及其它在此采购合同下卖方的义务。</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hint="eastAsia"/>
          <w:szCs w:val="24"/>
        </w:rPr>
        <w:t>设施家具的大小以现场实测尺寸计。</w:t>
      </w:r>
    </w:p>
    <w:p w:rsidR="00B57F31" w:rsidRPr="00DD50C2" w:rsidRDefault="00B57F31" w:rsidP="00B57F31">
      <w:pPr>
        <w:widowControl/>
        <w:numPr>
          <w:ilvl w:val="1"/>
          <w:numId w:val="1"/>
        </w:numPr>
        <w:tabs>
          <w:tab w:val="left" w:pos="567"/>
        </w:tabs>
        <w:adjustRightInd/>
        <w:spacing w:beforeLines="50" w:before="163" w:afterLines="50" w:after="163" w:line="276" w:lineRule="auto"/>
        <w:jc w:val="both"/>
        <w:rPr>
          <w:rFonts w:ascii="宋体" w:hAnsi="宋体"/>
          <w:szCs w:val="24"/>
        </w:rPr>
      </w:pPr>
      <w:r w:rsidRPr="00DD50C2">
        <w:rPr>
          <w:rFonts w:ascii="宋体" w:hAnsi="宋体"/>
          <w:szCs w:val="24"/>
        </w:rPr>
        <w:t>未尽事宜：本合同如有未尽事宜，应由买卖双方协商并签订补充合同，补充合同与本合同具有同等法律效力。</w:t>
      </w:r>
    </w:p>
    <w:p w:rsidR="00B57F31" w:rsidRPr="00DD50C2" w:rsidRDefault="00B57F31" w:rsidP="00B57F31">
      <w:pPr>
        <w:widowControl/>
        <w:numPr>
          <w:ilvl w:val="1"/>
          <w:numId w:val="1"/>
        </w:numPr>
        <w:tabs>
          <w:tab w:val="left" w:pos="567"/>
        </w:tabs>
        <w:adjustRightInd/>
        <w:snapToGrid w:val="0"/>
        <w:spacing w:beforeLines="50" w:before="163" w:afterLines="50" w:after="163" w:line="276" w:lineRule="auto"/>
        <w:jc w:val="both"/>
        <w:rPr>
          <w:rFonts w:ascii="宋体" w:hAnsi="宋体" w:cs="宋体" w:hint="eastAsia"/>
          <w:szCs w:val="24"/>
        </w:rPr>
      </w:pPr>
      <w:r w:rsidRPr="00DD50C2">
        <w:rPr>
          <w:rFonts w:ascii="宋体" w:hAnsi="宋体"/>
          <w:szCs w:val="24"/>
        </w:rPr>
        <w:t>合同文本。本合同正本一式_</w:t>
      </w:r>
      <w:r w:rsidRPr="00DD50C2">
        <w:rPr>
          <w:rFonts w:ascii="宋体" w:hAnsi="宋体" w:hint="eastAsia"/>
          <w:szCs w:val="24"/>
        </w:rPr>
        <w:t xml:space="preserve"> </w:t>
      </w:r>
      <w:r w:rsidRPr="00DD50C2">
        <w:rPr>
          <w:rFonts w:ascii="宋体" w:hAnsi="宋体"/>
          <w:szCs w:val="24"/>
        </w:rPr>
        <w:t>_份，买方_</w:t>
      </w:r>
      <w:r w:rsidRPr="00DD50C2">
        <w:rPr>
          <w:rFonts w:ascii="宋体" w:hAnsi="宋体" w:hint="eastAsia"/>
          <w:szCs w:val="24"/>
        </w:rPr>
        <w:t xml:space="preserve"> </w:t>
      </w:r>
      <w:r w:rsidRPr="00DD50C2">
        <w:rPr>
          <w:rFonts w:ascii="宋体" w:hAnsi="宋体"/>
          <w:szCs w:val="24"/>
        </w:rPr>
        <w:t>_份、卖方__</w:t>
      </w:r>
      <w:r w:rsidRPr="00DD50C2">
        <w:rPr>
          <w:rFonts w:ascii="宋体" w:hAnsi="宋体" w:hint="eastAsia"/>
          <w:szCs w:val="24"/>
        </w:rPr>
        <w:t xml:space="preserve"> </w:t>
      </w:r>
      <w:r w:rsidRPr="00DD50C2">
        <w:rPr>
          <w:rFonts w:ascii="宋体" w:hAnsi="宋体"/>
          <w:szCs w:val="24"/>
        </w:rPr>
        <w:t>_份。</w:t>
      </w:r>
    </w:p>
    <w:p w:rsidR="00B57F31" w:rsidRPr="00DD50C2" w:rsidRDefault="00B57F31" w:rsidP="00B57F31">
      <w:pPr>
        <w:tabs>
          <w:tab w:val="left" w:pos="567"/>
        </w:tabs>
        <w:snapToGrid w:val="0"/>
        <w:spacing w:beforeLines="50" w:before="163" w:afterLines="50" w:after="163" w:line="276" w:lineRule="auto"/>
        <w:jc w:val="both"/>
        <w:rPr>
          <w:rFonts w:ascii="宋体" w:hAnsi="宋体" w:cs="宋体"/>
          <w:szCs w:val="24"/>
        </w:rPr>
      </w:pPr>
      <w:r w:rsidRPr="00DD50C2">
        <w:rPr>
          <w:rFonts w:ascii="宋体" w:hAnsi="宋体" w:cs="宋体" w:hint="eastAsia"/>
          <w:szCs w:val="24"/>
        </w:rPr>
        <w:t>签约各方：</w:t>
      </w:r>
    </w:p>
    <w:tbl>
      <w:tblPr>
        <w:tblW w:w="9766"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766"/>
        <w:gridCol w:w="80"/>
        <w:gridCol w:w="4784"/>
        <w:gridCol w:w="136"/>
      </w:tblGrid>
      <w:tr w:rsidR="00B57F31" w:rsidRPr="00DD50C2" w:rsidTr="000E08EB">
        <w:trPr>
          <w:tblCellSpacing w:w="15" w:type="dxa"/>
        </w:trPr>
        <w:tc>
          <w:tcPr>
            <w:tcW w:w="4721" w:type="dxa"/>
            <w:vAlign w:val="center"/>
          </w:tcPr>
          <w:p w:rsidR="00B57F31" w:rsidRPr="00DD50C2" w:rsidRDefault="00B57F31" w:rsidP="000E08EB">
            <w:pPr>
              <w:snapToGrid w:val="0"/>
              <w:spacing w:line="276" w:lineRule="auto"/>
              <w:rPr>
                <w:rFonts w:ascii="宋体" w:hAnsi="宋体" w:cs="宋体"/>
                <w:b/>
                <w:szCs w:val="24"/>
              </w:rPr>
            </w:pPr>
            <w:r w:rsidRPr="00DD50C2">
              <w:rPr>
                <w:rFonts w:ascii="宋体" w:hAnsi="宋体" w:cs="宋体" w:hint="eastAsia"/>
                <w:b/>
                <w:bCs/>
                <w:szCs w:val="24"/>
              </w:rPr>
              <w:t>甲方（盖章）：</w:t>
            </w:r>
          </w:p>
        </w:tc>
        <w:tc>
          <w:tcPr>
            <w:tcW w:w="50" w:type="dxa"/>
            <w:vAlign w:val="center"/>
          </w:tcPr>
          <w:p w:rsidR="00B57F31" w:rsidRPr="00DD50C2" w:rsidRDefault="00B57F31" w:rsidP="000E08EB">
            <w:pPr>
              <w:snapToGrid w:val="0"/>
              <w:spacing w:line="276" w:lineRule="auto"/>
              <w:ind w:leftChars="-148" w:left="-355"/>
              <w:rPr>
                <w:rFonts w:ascii="宋体" w:hAnsi="宋体" w:cs="宋体"/>
                <w:b/>
                <w:szCs w:val="24"/>
              </w:rPr>
            </w:pPr>
          </w:p>
        </w:tc>
        <w:tc>
          <w:tcPr>
            <w:tcW w:w="4754" w:type="dxa"/>
            <w:vAlign w:val="center"/>
          </w:tcPr>
          <w:p w:rsidR="00B57F31" w:rsidRPr="00DD50C2" w:rsidRDefault="00B57F31" w:rsidP="000E08EB">
            <w:pPr>
              <w:snapToGrid w:val="0"/>
              <w:spacing w:line="276" w:lineRule="auto"/>
              <w:rPr>
                <w:rFonts w:ascii="宋体" w:hAnsi="宋体" w:cs="宋体"/>
                <w:b/>
                <w:szCs w:val="24"/>
              </w:rPr>
            </w:pPr>
            <w:r w:rsidRPr="00DD50C2">
              <w:rPr>
                <w:rFonts w:ascii="宋体" w:hAnsi="宋体" w:cs="宋体" w:hint="eastAsia"/>
                <w:b/>
                <w:bCs/>
                <w:szCs w:val="24"/>
              </w:rPr>
              <w:t>乙方（盖章）：</w:t>
            </w:r>
          </w:p>
        </w:tc>
        <w:tc>
          <w:tcPr>
            <w:tcW w:w="91" w:type="dxa"/>
            <w:vAlign w:val="center"/>
          </w:tcPr>
          <w:p w:rsidR="00B57F31" w:rsidRPr="00DD50C2" w:rsidRDefault="00B57F31" w:rsidP="000E08EB">
            <w:pPr>
              <w:snapToGrid w:val="0"/>
              <w:spacing w:line="276" w:lineRule="auto"/>
              <w:rPr>
                <w:rFonts w:ascii="宋体" w:hAnsi="宋体" w:cs="宋体"/>
                <w:b/>
                <w:szCs w:val="24"/>
              </w:rPr>
            </w:pPr>
          </w:p>
        </w:tc>
      </w:tr>
      <w:tr w:rsidR="00B57F31" w:rsidRPr="00DD50C2" w:rsidTr="000E08EB">
        <w:trPr>
          <w:tblCellSpacing w:w="15" w:type="dxa"/>
        </w:trPr>
        <w:tc>
          <w:tcPr>
            <w:tcW w:w="4721" w:type="dxa"/>
            <w:vAlign w:val="center"/>
          </w:tcPr>
          <w:p w:rsidR="00B57F31" w:rsidRPr="00DD50C2" w:rsidRDefault="00B57F31" w:rsidP="000E08EB">
            <w:pPr>
              <w:snapToGrid w:val="0"/>
              <w:spacing w:line="276" w:lineRule="auto"/>
              <w:rPr>
                <w:rFonts w:ascii="宋体" w:hAnsi="宋体" w:cs="宋体"/>
                <w:b/>
                <w:bCs/>
                <w:szCs w:val="24"/>
              </w:rPr>
            </w:pPr>
            <w:r w:rsidRPr="00DD50C2">
              <w:rPr>
                <w:rFonts w:ascii="宋体" w:hAnsi="宋体" w:cs="宋体" w:hint="eastAsia"/>
                <w:b/>
                <w:bCs/>
                <w:szCs w:val="24"/>
              </w:rPr>
              <w:t>法定代表人</w:t>
            </w:r>
          </w:p>
          <w:p w:rsidR="00B57F31" w:rsidRPr="00DD50C2" w:rsidRDefault="00B57F31" w:rsidP="000E08EB">
            <w:pPr>
              <w:snapToGrid w:val="0"/>
              <w:spacing w:line="276" w:lineRule="auto"/>
              <w:rPr>
                <w:rFonts w:ascii="宋体" w:hAnsi="宋体" w:cs="宋体"/>
                <w:b/>
                <w:szCs w:val="24"/>
              </w:rPr>
            </w:pPr>
            <w:r w:rsidRPr="00DD50C2">
              <w:rPr>
                <w:rFonts w:ascii="宋体" w:hAnsi="宋体" w:cs="宋体" w:hint="eastAsia"/>
                <w:b/>
                <w:bCs/>
                <w:szCs w:val="24"/>
              </w:rPr>
              <w:t>或授权代表（签字）：</w:t>
            </w:r>
          </w:p>
        </w:tc>
        <w:tc>
          <w:tcPr>
            <w:tcW w:w="50" w:type="dxa"/>
            <w:vAlign w:val="center"/>
          </w:tcPr>
          <w:p w:rsidR="00B57F31" w:rsidRPr="00DD50C2" w:rsidRDefault="00B57F31" w:rsidP="000E08EB">
            <w:pPr>
              <w:snapToGrid w:val="0"/>
              <w:spacing w:line="276" w:lineRule="auto"/>
              <w:rPr>
                <w:rFonts w:ascii="宋体" w:hAnsi="宋体" w:cs="宋体"/>
                <w:b/>
                <w:szCs w:val="24"/>
              </w:rPr>
            </w:pPr>
          </w:p>
        </w:tc>
        <w:tc>
          <w:tcPr>
            <w:tcW w:w="4754" w:type="dxa"/>
            <w:vAlign w:val="center"/>
          </w:tcPr>
          <w:p w:rsidR="00B57F31" w:rsidRPr="00DD50C2" w:rsidRDefault="00B57F31" w:rsidP="000E08EB">
            <w:pPr>
              <w:snapToGrid w:val="0"/>
              <w:spacing w:line="276" w:lineRule="auto"/>
              <w:rPr>
                <w:rFonts w:ascii="宋体" w:hAnsi="宋体" w:cs="宋体"/>
                <w:b/>
                <w:bCs/>
                <w:szCs w:val="24"/>
              </w:rPr>
            </w:pPr>
            <w:r w:rsidRPr="00DD50C2">
              <w:rPr>
                <w:rFonts w:ascii="宋体" w:hAnsi="宋体" w:cs="宋体" w:hint="eastAsia"/>
                <w:b/>
                <w:bCs/>
                <w:szCs w:val="24"/>
              </w:rPr>
              <w:t>法定代表人</w:t>
            </w:r>
          </w:p>
          <w:p w:rsidR="00B57F31" w:rsidRPr="00DD50C2" w:rsidRDefault="00B57F31" w:rsidP="000E08EB">
            <w:pPr>
              <w:snapToGrid w:val="0"/>
              <w:spacing w:line="276" w:lineRule="auto"/>
              <w:rPr>
                <w:rFonts w:ascii="宋体" w:hAnsi="宋体" w:cs="宋体"/>
                <w:b/>
                <w:szCs w:val="24"/>
              </w:rPr>
            </w:pPr>
            <w:r w:rsidRPr="00DD50C2">
              <w:rPr>
                <w:rFonts w:ascii="宋体" w:hAnsi="宋体" w:cs="宋体" w:hint="eastAsia"/>
                <w:b/>
                <w:bCs/>
                <w:szCs w:val="24"/>
              </w:rPr>
              <w:t>或授权代表（签字）：</w:t>
            </w:r>
          </w:p>
        </w:tc>
        <w:tc>
          <w:tcPr>
            <w:tcW w:w="91" w:type="dxa"/>
            <w:vAlign w:val="center"/>
          </w:tcPr>
          <w:p w:rsidR="00B57F31" w:rsidRPr="00DD50C2" w:rsidRDefault="00B57F31" w:rsidP="000E08EB">
            <w:pPr>
              <w:snapToGrid w:val="0"/>
              <w:spacing w:line="276" w:lineRule="auto"/>
              <w:rPr>
                <w:rFonts w:ascii="宋体" w:hAnsi="宋体" w:cs="宋体"/>
                <w:b/>
                <w:szCs w:val="24"/>
              </w:rPr>
            </w:pPr>
          </w:p>
        </w:tc>
      </w:tr>
    </w:tbl>
    <w:p w:rsidR="00B57F31" w:rsidRPr="00DD50C2" w:rsidRDefault="00B57F31" w:rsidP="00B57F31">
      <w:pPr>
        <w:spacing w:line="276" w:lineRule="auto"/>
        <w:rPr>
          <w:rFonts w:ascii="宋体" w:hAnsi="宋体"/>
          <w:b/>
          <w:szCs w:val="24"/>
        </w:rPr>
      </w:pPr>
    </w:p>
    <w:p w:rsidR="00B57F31" w:rsidRPr="00DD50C2" w:rsidRDefault="00B57F31" w:rsidP="00B57F31">
      <w:pPr>
        <w:snapToGrid w:val="0"/>
        <w:spacing w:line="276" w:lineRule="auto"/>
        <w:ind w:left="6000" w:hangingChars="2500" w:hanging="6000"/>
        <w:rPr>
          <w:rFonts w:ascii="宋体" w:hAnsi="宋体"/>
          <w:szCs w:val="24"/>
        </w:rPr>
      </w:pPr>
      <w:r w:rsidRPr="00DD50C2">
        <w:rPr>
          <w:rFonts w:ascii="宋体" w:hAnsi="宋体"/>
          <w:szCs w:val="24"/>
        </w:rPr>
        <w:t>地</w:t>
      </w:r>
      <w:r w:rsidRPr="00DD50C2">
        <w:rPr>
          <w:rFonts w:ascii="宋体" w:hAnsi="宋体" w:hint="eastAsia"/>
          <w:szCs w:val="24"/>
        </w:rPr>
        <w:t xml:space="preserve">    </w:t>
      </w:r>
      <w:r w:rsidRPr="00DD50C2">
        <w:rPr>
          <w:rFonts w:ascii="宋体" w:hAnsi="宋体"/>
          <w:szCs w:val="24"/>
        </w:rPr>
        <w:t>址</w:t>
      </w:r>
      <w:r w:rsidRPr="00DD50C2">
        <w:rPr>
          <w:rFonts w:ascii="宋体" w:hAnsi="宋体" w:hint="eastAsia"/>
          <w:szCs w:val="24"/>
        </w:rPr>
        <w:t xml:space="preserve">：                              </w:t>
      </w:r>
      <w:r w:rsidRPr="00DD50C2">
        <w:rPr>
          <w:rFonts w:ascii="宋体" w:hAnsi="宋体"/>
          <w:szCs w:val="24"/>
        </w:rPr>
        <w:t>地</w:t>
      </w:r>
      <w:r w:rsidRPr="00DD50C2">
        <w:rPr>
          <w:rFonts w:ascii="宋体" w:hAnsi="宋体" w:hint="eastAsia"/>
          <w:szCs w:val="24"/>
        </w:rPr>
        <w:t xml:space="preserve">    </w:t>
      </w:r>
      <w:r w:rsidRPr="00DD50C2">
        <w:rPr>
          <w:rFonts w:ascii="宋体" w:hAnsi="宋体"/>
          <w:szCs w:val="24"/>
        </w:rPr>
        <w:t>址</w:t>
      </w:r>
      <w:r w:rsidRPr="00DD50C2">
        <w:rPr>
          <w:rFonts w:ascii="宋体" w:hAnsi="宋体" w:hint="eastAsia"/>
          <w:szCs w:val="24"/>
        </w:rPr>
        <w:t>：</w:t>
      </w:r>
      <w:r w:rsidRPr="00DD50C2">
        <w:rPr>
          <w:rFonts w:ascii="宋体" w:hAnsi="宋体"/>
          <w:szCs w:val="24"/>
        </w:rPr>
        <w:t xml:space="preserve"> </w:t>
      </w:r>
    </w:p>
    <w:p w:rsidR="00B57F31" w:rsidRPr="00DD50C2" w:rsidRDefault="00B57F31" w:rsidP="00B57F31">
      <w:pPr>
        <w:tabs>
          <w:tab w:val="left" w:pos="4820"/>
        </w:tabs>
        <w:spacing w:line="276" w:lineRule="auto"/>
        <w:rPr>
          <w:rFonts w:ascii="宋体" w:hAnsi="宋体"/>
          <w:szCs w:val="24"/>
        </w:rPr>
      </w:pPr>
      <w:r w:rsidRPr="00DD50C2">
        <w:rPr>
          <w:rFonts w:ascii="宋体" w:hAnsi="宋体" w:hint="eastAsia"/>
          <w:szCs w:val="24"/>
        </w:rPr>
        <w:t xml:space="preserve">电    话：                              电    话： </w:t>
      </w:r>
    </w:p>
    <w:p w:rsidR="00B57F31" w:rsidRPr="00DD50C2" w:rsidRDefault="00B57F31" w:rsidP="00B57F31">
      <w:pPr>
        <w:spacing w:line="276" w:lineRule="auto"/>
        <w:rPr>
          <w:rFonts w:ascii="宋体" w:hAnsi="宋体"/>
          <w:szCs w:val="24"/>
        </w:rPr>
      </w:pPr>
      <w:r w:rsidRPr="00DD50C2">
        <w:rPr>
          <w:rFonts w:ascii="宋体" w:hAnsi="宋体" w:hint="eastAsia"/>
          <w:szCs w:val="24"/>
        </w:rPr>
        <w:t>传    真：                              传    真：</w:t>
      </w:r>
    </w:p>
    <w:p w:rsidR="00B57F31" w:rsidRPr="00DD50C2" w:rsidRDefault="00B57F31" w:rsidP="00B57F31">
      <w:pPr>
        <w:tabs>
          <w:tab w:val="left" w:pos="4820"/>
        </w:tabs>
        <w:spacing w:line="276" w:lineRule="auto"/>
        <w:rPr>
          <w:rFonts w:ascii="宋体" w:hAnsi="宋体"/>
          <w:szCs w:val="24"/>
        </w:rPr>
      </w:pPr>
      <w:r w:rsidRPr="00DD50C2">
        <w:rPr>
          <w:rFonts w:ascii="宋体" w:hAnsi="宋体" w:hint="eastAsia"/>
          <w:szCs w:val="24"/>
        </w:rPr>
        <w:t>开 户 行：                              开 户 行：</w:t>
      </w:r>
      <w:r w:rsidRPr="00DD50C2">
        <w:rPr>
          <w:rFonts w:ascii="宋体" w:hAnsi="宋体"/>
          <w:szCs w:val="24"/>
        </w:rPr>
        <w:t xml:space="preserve"> </w:t>
      </w:r>
    </w:p>
    <w:p w:rsidR="00B57F31" w:rsidRPr="00DD50C2" w:rsidRDefault="00B57F31" w:rsidP="00B57F31">
      <w:pPr>
        <w:spacing w:line="276" w:lineRule="auto"/>
        <w:rPr>
          <w:rFonts w:ascii="宋体" w:hAnsi="宋体"/>
          <w:szCs w:val="24"/>
        </w:rPr>
      </w:pPr>
      <w:proofErr w:type="gramStart"/>
      <w:r w:rsidRPr="00DD50C2">
        <w:rPr>
          <w:rFonts w:ascii="宋体" w:hAnsi="宋体" w:hint="eastAsia"/>
          <w:szCs w:val="24"/>
        </w:rPr>
        <w:t>账</w:t>
      </w:r>
      <w:proofErr w:type="gramEnd"/>
      <w:r w:rsidRPr="00DD50C2">
        <w:rPr>
          <w:rFonts w:ascii="宋体" w:hAnsi="宋体" w:hint="eastAsia"/>
          <w:szCs w:val="24"/>
        </w:rPr>
        <w:t xml:space="preserve">    号：                              </w:t>
      </w:r>
      <w:proofErr w:type="gramStart"/>
      <w:r w:rsidRPr="00DD50C2">
        <w:rPr>
          <w:rFonts w:ascii="宋体" w:hAnsi="宋体" w:hint="eastAsia"/>
          <w:szCs w:val="24"/>
        </w:rPr>
        <w:t>账</w:t>
      </w:r>
      <w:proofErr w:type="gramEnd"/>
      <w:r w:rsidRPr="00DD50C2">
        <w:rPr>
          <w:rFonts w:ascii="宋体" w:hAnsi="宋体" w:hint="eastAsia"/>
          <w:szCs w:val="24"/>
        </w:rPr>
        <w:t xml:space="preserve">    号：</w:t>
      </w:r>
    </w:p>
    <w:p w:rsidR="00B57F31" w:rsidRPr="00DD50C2" w:rsidRDefault="00B57F31" w:rsidP="00B57F31">
      <w:pPr>
        <w:spacing w:line="276" w:lineRule="auto"/>
        <w:rPr>
          <w:rFonts w:ascii="宋体" w:hAnsi="宋体"/>
          <w:szCs w:val="24"/>
        </w:rPr>
      </w:pPr>
      <w:r w:rsidRPr="00DD50C2">
        <w:rPr>
          <w:rFonts w:ascii="宋体" w:hAnsi="宋体" w:hint="eastAsia"/>
          <w:szCs w:val="24"/>
        </w:rPr>
        <w:t>税    号：                              税    号：</w:t>
      </w:r>
    </w:p>
    <w:p w:rsidR="00B57F31" w:rsidRPr="00DD50C2" w:rsidRDefault="00B57F31" w:rsidP="00B57F31">
      <w:pPr>
        <w:spacing w:line="276" w:lineRule="auto"/>
        <w:rPr>
          <w:rFonts w:ascii="宋体" w:hAnsi="宋体"/>
          <w:szCs w:val="24"/>
        </w:rPr>
      </w:pPr>
    </w:p>
    <w:p w:rsidR="00B57F31" w:rsidRPr="00DD50C2" w:rsidRDefault="00B57F31" w:rsidP="00B57F31">
      <w:pPr>
        <w:spacing w:line="276" w:lineRule="auto"/>
        <w:rPr>
          <w:rFonts w:ascii="宋体" w:hAnsi="宋体"/>
          <w:szCs w:val="24"/>
        </w:rPr>
      </w:pPr>
    </w:p>
    <w:p w:rsidR="00B57F31" w:rsidRPr="00DD50C2" w:rsidRDefault="00B57F31" w:rsidP="00B57F31">
      <w:pPr>
        <w:spacing w:line="276" w:lineRule="auto"/>
        <w:ind w:firstLineChars="1800" w:firstLine="4320"/>
        <w:rPr>
          <w:rFonts w:ascii="宋体" w:hAnsi="宋体" w:cs="宋体" w:hint="eastAsia"/>
          <w:b/>
          <w:bCs/>
          <w:szCs w:val="24"/>
        </w:rPr>
        <w:sectPr w:rsidR="00B57F31" w:rsidRPr="00DD50C2">
          <w:footerReference w:type="even" r:id="rId7"/>
          <w:footerReference w:type="default" r:id="rId8"/>
          <w:pgSz w:w="11906" w:h="16838"/>
          <w:pgMar w:top="1304" w:right="1418" w:bottom="1134" w:left="1418" w:header="851" w:footer="992" w:gutter="0"/>
          <w:pgNumType w:start="1"/>
          <w:cols w:space="720"/>
          <w:docGrid w:type="lines" w:linePitch="326"/>
        </w:sectPr>
      </w:pPr>
      <w:r w:rsidRPr="00DD50C2">
        <w:rPr>
          <w:rFonts w:ascii="宋体" w:hAnsi="宋体" w:hint="eastAsia"/>
          <w:szCs w:val="24"/>
        </w:rPr>
        <w:t>日    期：  年   月  日</w:t>
      </w:r>
      <w:r w:rsidRPr="00DD50C2">
        <w:rPr>
          <w:rFonts w:ascii="Calibri" w:hAnsi="Calibri" w:hint="eastAsia"/>
        </w:rPr>
        <w:t xml:space="preserve">     </w:t>
      </w:r>
    </w:p>
    <w:p w:rsidR="00B57F31" w:rsidRPr="00DD50C2" w:rsidRDefault="00B57F31" w:rsidP="00B57F31">
      <w:pPr>
        <w:widowControl/>
        <w:rPr>
          <w:rFonts w:ascii="宋体" w:hAnsi="宋体" w:cs="宋体" w:hint="eastAsia"/>
          <w:b/>
          <w:szCs w:val="21"/>
        </w:rPr>
      </w:pPr>
      <w:r w:rsidRPr="00DD50C2">
        <w:rPr>
          <w:rFonts w:ascii="宋体" w:hAnsi="宋体" w:cs="宋体" w:hint="eastAsia"/>
          <w:b/>
          <w:szCs w:val="21"/>
        </w:rPr>
        <w:lastRenderedPageBreak/>
        <w:t xml:space="preserve">附件 </w:t>
      </w:r>
    </w:p>
    <w:p w:rsidR="00B57F31" w:rsidRPr="00DD50C2" w:rsidRDefault="00B57F31" w:rsidP="00B57F31">
      <w:pPr>
        <w:snapToGrid w:val="0"/>
        <w:spacing w:beforeLines="50" w:before="156" w:afterLines="50" w:after="156" w:line="540" w:lineRule="exact"/>
        <w:contextualSpacing/>
        <w:jc w:val="center"/>
        <w:rPr>
          <w:rFonts w:ascii="宋体" w:hAnsi="宋体" w:cs="宋体" w:hint="eastAsia"/>
          <w:sz w:val="32"/>
          <w:szCs w:val="32"/>
        </w:rPr>
      </w:pPr>
    </w:p>
    <w:p w:rsidR="00B57F31" w:rsidRPr="00DD50C2" w:rsidRDefault="00B57F31" w:rsidP="00B57F31">
      <w:pPr>
        <w:snapToGrid w:val="0"/>
        <w:spacing w:beforeLines="50" w:before="156" w:afterLines="50" w:after="156" w:line="540" w:lineRule="exact"/>
        <w:contextualSpacing/>
        <w:jc w:val="center"/>
        <w:rPr>
          <w:rFonts w:ascii="宋体" w:hAnsi="宋体" w:cs="宋体" w:hint="eastAsia"/>
          <w:b/>
          <w:sz w:val="32"/>
          <w:szCs w:val="32"/>
        </w:rPr>
      </w:pPr>
      <w:r w:rsidRPr="00DD50C2">
        <w:rPr>
          <w:rFonts w:ascii="宋体" w:hAnsi="宋体" w:cs="宋体" w:hint="eastAsia"/>
          <w:b/>
          <w:sz w:val="32"/>
          <w:szCs w:val="32"/>
        </w:rPr>
        <w:t>廉政协议</w:t>
      </w:r>
    </w:p>
    <w:p w:rsidR="00B57F31" w:rsidRPr="00DD50C2" w:rsidRDefault="00B57F31" w:rsidP="00B57F31">
      <w:pPr>
        <w:snapToGrid w:val="0"/>
        <w:spacing w:line="540" w:lineRule="exact"/>
        <w:rPr>
          <w:rFonts w:ascii="宋体" w:hAnsi="宋体" w:cs="宋体" w:hint="eastAsia"/>
          <w:b/>
          <w:szCs w:val="36"/>
          <w:u w:val="single"/>
        </w:rPr>
      </w:pPr>
      <w:r w:rsidRPr="00DD50C2">
        <w:rPr>
          <w:rFonts w:ascii="宋体" w:hAnsi="宋体" w:cs="宋体" w:hint="eastAsia"/>
          <w:b/>
          <w:szCs w:val="28"/>
        </w:rPr>
        <w:t>甲方：</w:t>
      </w:r>
      <w:r w:rsidRPr="00DD50C2">
        <w:rPr>
          <w:rFonts w:ascii="宋体" w:hAnsi="宋体" w:cs="宋体" w:hint="eastAsia"/>
          <w:b/>
          <w:bCs/>
          <w:u w:val="single"/>
        </w:rPr>
        <w:t xml:space="preserve">                                </w:t>
      </w:r>
    </w:p>
    <w:p w:rsidR="00B57F31" w:rsidRPr="00DD50C2" w:rsidRDefault="00B57F31" w:rsidP="00B57F31">
      <w:pPr>
        <w:snapToGrid w:val="0"/>
        <w:spacing w:line="540" w:lineRule="exact"/>
        <w:rPr>
          <w:rFonts w:ascii="宋体" w:hAnsi="宋体" w:cs="宋体" w:hint="eastAsia"/>
          <w:b/>
          <w:szCs w:val="28"/>
          <w:u w:val="single"/>
        </w:rPr>
      </w:pPr>
      <w:r w:rsidRPr="00DD50C2">
        <w:rPr>
          <w:rFonts w:ascii="宋体" w:hAnsi="宋体" w:cs="宋体" w:hint="eastAsia"/>
          <w:b/>
          <w:szCs w:val="28"/>
        </w:rPr>
        <w:t>乙方：</w:t>
      </w:r>
      <w:r w:rsidRPr="00DD50C2">
        <w:rPr>
          <w:rFonts w:ascii="宋体" w:hAnsi="宋体" w:cs="宋体" w:hint="eastAsia"/>
          <w:b/>
          <w:szCs w:val="28"/>
          <w:u w:val="single"/>
        </w:rPr>
        <w:t xml:space="preserve">                                     </w:t>
      </w:r>
    </w:p>
    <w:p w:rsidR="00B57F31" w:rsidRPr="00DD50C2" w:rsidRDefault="00B57F31" w:rsidP="00B57F31">
      <w:pPr>
        <w:snapToGrid w:val="0"/>
        <w:ind w:firstLineChars="200" w:firstLine="480"/>
        <w:rPr>
          <w:rFonts w:ascii="宋体" w:hAnsi="宋体" w:cs="宋体" w:hint="eastAsia"/>
        </w:rPr>
      </w:pPr>
      <w:r w:rsidRPr="00DD50C2">
        <w:rPr>
          <w:rFonts w:ascii="宋体" w:hAnsi="宋体" w:cs="宋体" w:hint="eastAsia"/>
        </w:rPr>
        <w:t>为进一步加强采购环节党风廉政建设，加强廉政提醒，规范采购活动及其合同签订、履行等工作，防止发生各种谋取不正当利益的违纪违法行为，维护双方合法权益，实现相互监督、共同发展，特订立本协议。</w:t>
      </w:r>
    </w:p>
    <w:p w:rsidR="00B57F31" w:rsidRPr="00DD50C2" w:rsidRDefault="00B57F31" w:rsidP="00B57F31">
      <w:pPr>
        <w:snapToGrid w:val="0"/>
        <w:ind w:firstLineChars="201" w:firstLine="484"/>
        <w:rPr>
          <w:rFonts w:ascii="宋体" w:hAnsi="宋体" w:cs="宋体" w:hint="eastAsia"/>
          <w:b/>
        </w:rPr>
      </w:pPr>
      <w:r w:rsidRPr="00DD50C2">
        <w:rPr>
          <w:rFonts w:ascii="宋体" w:hAnsi="宋体" w:cs="宋体" w:hint="eastAsia"/>
          <w:b/>
        </w:rPr>
        <w:t>一、甲乙双方的权利和义务</w:t>
      </w:r>
    </w:p>
    <w:p w:rsidR="00B57F31" w:rsidRPr="00DD50C2" w:rsidRDefault="00B57F31" w:rsidP="00B57F31">
      <w:pPr>
        <w:pStyle w:val="a5"/>
        <w:numPr>
          <w:ilvl w:val="0"/>
          <w:numId w:val="6"/>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严格遵守国家招投标等有关法律法规，以及廉洁纪律、行业自律等有关规定。</w:t>
      </w:r>
    </w:p>
    <w:p w:rsidR="00B57F31" w:rsidRPr="00DD50C2" w:rsidRDefault="00B57F31" w:rsidP="00B57F31">
      <w:pPr>
        <w:pStyle w:val="a5"/>
        <w:numPr>
          <w:ilvl w:val="0"/>
          <w:numId w:val="6"/>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采购活动必须坚持公开、公平、公正的原则，不得为获取不正当利益，损害国家、集体和双方的利益。</w:t>
      </w:r>
    </w:p>
    <w:p w:rsidR="00B57F31" w:rsidRPr="00DD50C2" w:rsidRDefault="00B57F31" w:rsidP="00B57F31">
      <w:pPr>
        <w:pStyle w:val="a5"/>
        <w:numPr>
          <w:ilvl w:val="0"/>
          <w:numId w:val="6"/>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建立健全廉政制度，积极开展廉政教育，严格监督、处理采购中的各项违纪违法行为。</w:t>
      </w:r>
    </w:p>
    <w:p w:rsidR="00B57F31" w:rsidRPr="00DD50C2" w:rsidRDefault="00B57F31" w:rsidP="00B57F31">
      <w:pPr>
        <w:snapToGrid w:val="0"/>
        <w:ind w:firstLineChars="201" w:firstLine="484"/>
        <w:rPr>
          <w:rFonts w:ascii="宋体" w:hAnsi="宋体" w:cs="宋体" w:hint="eastAsia"/>
          <w:b/>
        </w:rPr>
      </w:pPr>
      <w:r w:rsidRPr="00DD50C2">
        <w:rPr>
          <w:rFonts w:ascii="宋体" w:hAnsi="宋体" w:cs="宋体" w:hint="eastAsia"/>
          <w:b/>
        </w:rPr>
        <w:t>二、甲方责任</w:t>
      </w:r>
    </w:p>
    <w:p w:rsidR="00B57F31" w:rsidRPr="00DD50C2" w:rsidRDefault="00B57F31" w:rsidP="00B57F31">
      <w:pPr>
        <w:pStyle w:val="a5"/>
        <w:numPr>
          <w:ilvl w:val="0"/>
          <w:numId w:val="7"/>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甲方及其工作人员不得以任何形式向乙方及其关联企业（指与乙方存在直接或间接控制关系或重大影响关系的企业）收取礼品、礼金、有价证券、支付凭证等，不得在乙方及其关联企业报销任何应由甲方或个人支付的费用。</w:t>
      </w:r>
    </w:p>
    <w:p w:rsidR="00B57F31" w:rsidRPr="00DD50C2" w:rsidRDefault="00B57F31" w:rsidP="00B57F31">
      <w:pPr>
        <w:pStyle w:val="a5"/>
        <w:numPr>
          <w:ilvl w:val="0"/>
          <w:numId w:val="7"/>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甲方工作人员不得参加有可能影响公正执行公务的乙方及其关联企业安排的健身、娱乐和宴请等活动；不得接受乙方的通讯工具、交通工具、家电和高档办公用品等物品。</w:t>
      </w:r>
    </w:p>
    <w:p w:rsidR="00B57F31" w:rsidRPr="00DD50C2" w:rsidRDefault="00B57F31" w:rsidP="00B57F31">
      <w:pPr>
        <w:pStyle w:val="a5"/>
        <w:numPr>
          <w:ilvl w:val="0"/>
          <w:numId w:val="7"/>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甲方工作人员不得要求、暗示或者接受乙方及其关联企业为个人换房、住房装修、婚丧嫁娶、出国（境）、旅游、配偶子女的工作安排、读书等提供资金、劳务等方便。</w:t>
      </w:r>
    </w:p>
    <w:p w:rsidR="00B57F31" w:rsidRPr="00DD50C2" w:rsidRDefault="00B57F31" w:rsidP="00B57F31">
      <w:pPr>
        <w:pStyle w:val="a5"/>
        <w:numPr>
          <w:ilvl w:val="0"/>
          <w:numId w:val="7"/>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甲方工作人员不得向乙方介绍配偶子女、其他特定关系人（指与甲方人员有近亲属以及其他共同利益关系的人）及其投资经营的企业与乙方发生经济和业务往来。</w:t>
      </w:r>
    </w:p>
    <w:p w:rsidR="00B57F31" w:rsidRPr="00DD50C2" w:rsidRDefault="00B57F31" w:rsidP="00B57F31">
      <w:pPr>
        <w:pStyle w:val="a5"/>
        <w:numPr>
          <w:ilvl w:val="0"/>
          <w:numId w:val="7"/>
        </w:numPr>
        <w:tabs>
          <w:tab w:val="left" w:pos="1276"/>
        </w:tabs>
        <w:snapToGrid w:val="0"/>
        <w:ind w:left="0" w:firstLineChars="0" w:firstLine="426"/>
        <w:contextualSpacing/>
        <w:rPr>
          <w:rFonts w:ascii="宋体" w:hAnsi="宋体" w:cs="宋体" w:hint="eastAsia"/>
        </w:rPr>
      </w:pPr>
      <w:r w:rsidRPr="00DD50C2">
        <w:rPr>
          <w:rFonts w:ascii="宋体" w:hAnsi="宋体" w:cs="宋体" w:hint="eastAsia"/>
        </w:rPr>
        <w:t>甲方及其工作人员不得实施违反商业贿赂及公平交易的法律法规及相关规定的其他行为。</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（六）甲方人员不得在住所接待乙方有关合同项目事宜的</w:t>
      </w:r>
      <w:proofErr w:type="gramStart"/>
      <w:r w:rsidRPr="00DD50C2">
        <w:rPr>
          <w:rFonts w:ascii="宋体" w:hAnsi="宋体" w:cs="宋体" w:hint="eastAsia"/>
        </w:rPr>
        <w:t>询</w:t>
      </w:r>
      <w:proofErr w:type="gramEnd"/>
      <w:r w:rsidRPr="00DD50C2">
        <w:rPr>
          <w:rFonts w:ascii="宋体" w:hAnsi="宋体" w:cs="宋体" w:hint="eastAsia"/>
        </w:rPr>
        <w:t>访。</w:t>
      </w:r>
    </w:p>
    <w:p w:rsidR="00B57F31" w:rsidRPr="00DD50C2" w:rsidRDefault="00B57F31" w:rsidP="00B57F31">
      <w:pPr>
        <w:snapToGrid w:val="0"/>
        <w:ind w:firstLineChars="201" w:firstLine="484"/>
        <w:rPr>
          <w:rFonts w:ascii="宋体" w:hAnsi="宋体" w:cs="宋体" w:hint="eastAsia"/>
          <w:b/>
        </w:rPr>
      </w:pPr>
      <w:r w:rsidRPr="00DD50C2">
        <w:rPr>
          <w:rFonts w:ascii="宋体" w:hAnsi="宋体" w:cs="宋体" w:hint="eastAsia"/>
          <w:b/>
        </w:rPr>
        <w:t>三、乙方责任</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（一）乙方不得以任何理由向甲方及其工作人员行贿或馈赠礼品、礼金、有价证券、支付凭证和贵重礼品等，不得报销应由甲方或甲方工作人员个人支付的任何费用。</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lastRenderedPageBreak/>
        <w:t>（二）乙方不得以任何理由安排甲方工作人员参加健身、娱乐和宴请等活动。不得为甲方或甲方工作人员购置或提供通讯工具、交通工具、家电和高档办公用品等物品。</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三）乙方不得以任何名义为甲方或甲方工作人员换房、住房装修、婚丧嫁娶、出国（境）、旅游、配偶子女的工作安排、读书等提供资金、劳务等方便。不得与甲方工作人员发生借款、委托理财等非正常经济往来。</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（四）乙方不得以任何方式向甲方工作人员了解招投标及执行合同过程中的商业秘密。不与甲方工作人员和配偶子女、其他特定关系人及其投资经营的企业发生经济和业务往来。</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（五）乙方不得为谋取私利擅自与甲方工作人员就业务承揽、合同费用、产品验收及质量问题处理等情况进行私下商谈或者达成默契。</w:t>
      </w:r>
    </w:p>
    <w:p w:rsidR="00B57F31" w:rsidRPr="00DD50C2" w:rsidRDefault="00B57F31" w:rsidP="00B57F31">
      <w:pPr>
        <w:tabs>
          <w:tab w:val="left" w:pos="1276"/>
        </w:tabs>
        <w:snapToGrid w:val="0"/>
        <w:ind w:firstLine="426"/>
        <w:rPr>
          <w:rFonts w:ascii="宋体" w:hAnsi="宋体" w:cs="宋体" w:hint="eastAsia"/>
        </w:rPr>
      </w:pPr>
      <w:r w:rsidRPr="00DD50C2">
        <w:rPr>
          <w:rFonts w:ascii="宋体" w:hAnsi="宋体" w:cs="宋体" w:hint="eastAsia"/>
        </w:rPr>
        <w:t>（六）乙方发现甲方工作人员有廉政问题的，应立即报告甲方的纪检监察机构或相关部门，积极配合甲方信访调查、廉政调研等工作，及时提供相关资料和信息。</w:t>
      </w:r>
    </w:p>
    <w:p w:rsidR="00B57F31" w:rsidRPr="00DD50C2" w:rsidRDefault="00B57F31" w:rsidP="00B57F31">
      <w:pPr>
        <w:snapToGrid w:val="0"/>
        <w:ind w:firstLineChars="201" w:firstLine="484"/>
        <w:rPr>
          <w:rFonts w:ascii="宋体" w:hAnsi="宋体" w:cs="宋体" w:hint="eastAsia"/>
          <w:b/>
        </w:rPr>
      </w:pPr>
      <w:r w:rsidRPr="00DD50C2">
        <w:rPr>
          <w:rFonts w:ascii="宋体" w:hAnsi="宋体" w:cs="宋体" w:hint="eastAsia"/>
          <w:b/>
        </w:rPr>
        <w:t>四、违约责任</w:t>
      </w:r>
    </w:p>
    <w:p w:rsidR="00B57F31" w:rsidRPr="00DD50C2" w:rsidRDefault="00B57F31" w:rsidP="00B57F31">
      <w:pPr>
        <w:tabs>
          <w:tab w:val="left" w:pos="1276"/>
        </w:tabs>
        <w:snapToGrid w:val="0"/>
        <w:ind w:firstLineChars="152" w:firstLine="365"/>
        <w:rPr>
          <w:rFonts w:ascii="宋体" w:hAnsi="宋体" w:cs="宋体" w:hint="eastAsia"/>
          <w:snapToGrid w:val="0"/>
        </w:rPr>
      </w:pPr>
      <w:r w:rsidRPr="00DD50C2">
        <w:rPr>
          <w:rFonts w:ascii="宋体" w:hAnsi="宋体" w:cs="宋体" w:hint="eastAsia"/>
          <w:snapToGrid w:val="0"/>
        </w:rPr>
        <w:t>（一）甲乙双方及其工作人员违反相关条款的，甲乙双方应依照管理权限，依据有关规定进行党纪政纪处理；涉嫌犯罪的，移交司法机关追究刑事责任；给对方造成经济损失的，应予以赔偿。</w:t>
      </w:r>
    </w:p>
    <w:p w:rsidR="00B57F31" w:rsidRPr="00DD50C2" w:rsidRDefault="00B57F31" w:rsidP="00B57F31">
      <w:pPr>
        <w:tabs>
          <w:tab w:val="left" w:pos="1276"/>
        </w:tabs>
        <w:snapToGrid w:val="0"/>
        <w:ind w:firstLineChars="152" w:firstLine="365"/>
        <w:rPr>
          <w:rFonts w:ascii="宋体" w:hAnsi="宋体" w:cs="宋体" w:hint="eastAsia"/>
          <w:snapToGrid w:val="0"/>
        </w:rPr>
      </w:pPr>
      <w:r w:rsidRPr="00DD50C2">
        <w:rPr>
          <w:rFonts w:ascii="宋体" w:hAnsi="宋体" w:cs="宋体" w:hint="eastAsia"/>
          <w:snapToGrid w:val="0"/>
        </w:rPr>
        <w:t>（二）乙方违反相关条款的，甲方有权单方面采取暂停付款、终止执行合同、追索经济损失、调整服务范围、取消乙方在甲方直至上海电气集团股份有限公司范围内的服务资格等措施，并由乙方自行承担相应法律责任和经济损失。</w:t>
      </w:r>
    </w:p>
    <w:p w:rsidR="00B57F31" w:rsidRPr="00DD50C2" w:rsidRDefault="00B57F31" w:rsidP="00B57F31">
      <w:pPr>
        <w:snapToGrid w:val="0"/>
        <w:ind w:firstLineChars="201" w:firstLine="484"/>
        <w:rPr>
          <w:rFonts w:ascii="宋体" w:hAnsi="宋体" w:cs="宋体" w:hint="eastAsia"/>
          <w:b/>
        </w:rPr>
      </w:pPr>
      <w:r w:rsidRPr="00DD50C2">
        <w:rPr>
          <w:rFonts w:ascii="宋体" w:hAnsi="宋体" w:cs="宋体" w:hint="eastAsia"/>
          <w:b/>
        </w:rPr>
        <w:t>五、附则</w:t>
      </w:r>
    </w:p>
    <w:p w:rsidR="00B57F31" w:rsidRPr="00DD50C2" w:rsidRDefault="00B57F31" w:rsidP="00B57F31">
      <w:pPr>
        <w:tabs>
          <w:tab w:val="left" w:pos="1276"/>
        </w:tabs>
        <w:snapToGrid w:val="0"/>
        <w:ind w:firstLineChars="200" w:firstLine="480"/>
        <w:rPr>
          <w:rFonts w:ascii="宋体" w:hAnsi="宋体" w:cs="宋体" w:hint="eastAsia"/>
          <w:snapToGrid w:val="0"/>
        </w:rPr>
      </w:pPr>
      <w:r w:rsidRPr="00DD50C2">
        <w:rPr>
          <w:rFonts w:ascii="宋体" w:hAnsi="宋体" w:cs="宋体" w:hint="eastAsia"/>
          <w:snapToGrid w:val="0"/>
        </w:rPr>
        <w:t>本协议书在双方签字盖章后即生效。本协议书在合同授予、履行的全过程有效。</w:t>
      </w:r>
    </w:p>
    <w:p w:rsidR="00B57F31" w:rsidRPr="00DD50C2" w:rsidRDefault="00B57F31" w:rsidP="00B57F31">
      <w:pPr>
        <w:snapToGrid w:val="0"/>
        <w:rPr>
          <w:rFonts w:ascii="宋体" w:hAnsi="宋体" w:cs="宋体" w:hint="eastAsia"/>
          <w:snapToGrid w:val="0"/>
        </w:rPr>
      </w:pPr>
    </w:p>
    <w:p w:rsidR="00B57F31" w:rsidRPr="00DD50C2" w:rsidRDefault="00B57F31" w:rsidP="00B57F31">
      <w:pPr>
        <w:snapToGrid w:val="0"/>
        <w:rPr>
          <w:rFonts w:ascii="宋体" w:hAnsi="宋体" w:cs="宋体" w:hint="eastAsia"/>
          <w:snapToGrid w:val="0"/>
        </w:rPr>
      </w:pPr>
      <w:r w:rsidRPr="00DD50C2">
        <w:rPr>
          <w:rFonts w:ascii="宋体" w:hAnsi="宋体" w:cs="宋体" w:hint="eastAsia"/>
          <w:snapToGrid w:val="0"/>
        </w:rPr>
        <w:t>甲方：（盖章）                                            乙方：（盖章）</w:t>
      </w:r>
    </w:p>
    <w:p w:rsidR="00B57F31" w:rsidRPr="00DD50C2" w:rsidRDefault="00B57F31" w:rsidP="00B57F31">
      <w:pPr>
        <w:snapToGrid w:val="0"/>
        <w:rPr>
          <w:rFonts w:ascii="宋体" w:hAnsi="宋体" w:cs="宋体" w:hint="eastAsia"/>
          <w:snapToGrid w:val="0"/>
        </w:rPr>
      </w:pPr>
    </w:p>
    <w:p w:rsidR="00B57F31" w:rsidRPr="00DD50C2" w:rsidRDefault="00B57F31" w:rsidP="00B57F31">
      <w:pPr>
        <w:snapToGrid w:val="0"/>
        <w:rPr>
          <w:rFonts w:ascii="宋体" w:hAnsi="宋体" w:cs="宋体" w:hint="eastAsia"/>
          <w:snapToGrid w:val="0"/>
        </w:rPr>
      </w:pPr>
      <w:r w:rsidRPr="00DD50C2">
        <w:rPr>
          <w:rFonts w:ascii="宋体" w:hAnsi="宋体" w:cs="宋体" w:hint="eastAsia"/>
          <w:snapToGrid w:val="0"/>
        </w:rPr>
        <w:t>甲方授权代表（签字）：                                    乙方授权代表（签字）：</w:t>
      </w:r>
    </w:p>
    <w:p w:rsidR="00B57F31" w:rsidRPr="00DD50C2" w:rsidRDefault="00B57F31" w:rsidP="00B57F31">
      <w:pPr>
        <w:snapToGrid w:val="0"/>
        <w:rPr>
          <w:rFonts w:ascii="宋体" w:hAnsi="宋体" w:cs="宋体" w:hint="eastAsia"/>
          <w:snapToGrid w:val="0"/>
        </w:rPr>
      </w:pPr>
    </w:p>
    <w:p w:rsidR="00B57F31" w:rsidRPr="00DD50C2" w:rsidRDefault="00B57F31" w:rsidP="00B57F31">
      <w:pPr>
        <w:rPr>
          <w:rFonts w:ascii="宋体" w:hAnsi="宋体" w:cs="宋体" w:hint="eastAsia"/>
          <w:snapToGrid w:val="0"/>
          <w:szCs w:val="28"/>
        </w:rPr>
      </w:pPr>
      <w:r w:rsidRPr="00DD50C2">
        <w:rPr>
          <w:rFonts w:ascii="宋体" w:hAnsi="宋体" w:cs="宋体" w:hint="eastAsia"/>
          <w:snapToGrid w:val="0"/>
        </w:rPr>
        <w:t>日期:                                                     日期：</w:t>
      </w:r>
    </w:p>
    <w:p w:rsidR="00B57F31" w:rsidRPr="00DD50C2" w:rsidRDefault="00B57F31" w:rsidP="00B57F31">
      <w:pPr>
        <w:rPr>
          <w:rFonts w:ascii="宋体" w:hAnsi="宋体" w:cs="宋体" w:hint="eastAsia"/>
        </w:rPr>
      </w:pPr>
    </w:p>
    <w:p w:rsidR="00B57F31" w:rsidRPr="00DD50C2" w:rsidRDefault="00B57F31" w:rsidP="00B57F31">
      <w:pPr>
        <w:spacing w:line="360" w:lineRule="auto"/>
        <w:ind w:firstLineChars="1800" w:firstLine="4337"/>
        <w:rPr>
          <w:rFonts w:ascii="宋体" w:hAnsi="宋体" w:cs="宋体" w:hint="eastAsia"/>
          <w:b/>
          <w:bCs/>
          <w:szCs w:val="24"/>
        </w:rPr>
      </w:pPr>
      <w:r w:rsidRPr="00DD50C2">
        <w:rPr>
          <w:rFonts w:ascii="宋体" w:hAnsi="宋体" w:cs="宋体" w:hint="eastAsia"/>
          <w:b/>
          <w:bCs/>
          <w:szCs w:val="24"/>
        </w:rPr>
        <w:t xml:space="preserve">  </w:t>
      </w:r>
    </w:p>
    <w:p w:rsidR="00A1299E" w:rsidRDefault="00A1299E" w:rsidP="00B57F31">
      <w:bookmarkStart w:id="34" w:name="_GoBack"/>
      <w:bookmarkEnd w:id="34"/>
    </w:p>
    <w:sectPr w:rsidR="00A129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291" w:rsidRDefault="00796291" w:rsidP="00B57F31">
      <w:pPr>
        <w:spacing w:line="240" w:lineRule="auto"/>
      </w:pPr>
      <w:r>
        <w:separator/>
      </w:r>
    </w:p>
  </w:endnote>
  <w:endnote w:type="continuationSeparator" w:id="0">
    <w:p w:rsidR="00796291" w:rsidRDefault="00796291" w:rsidP="00B57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31" w:rsidRDefault="00B57F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31" w:rsidRDefault="00B57F31">
    <w:pPr>
      <w:pStyle w:val="a4"/>
      <w:jc w:val="center"/>
    </w:pPr>
    <w:r>
      <w:rPr>
        <w:noProof/>
      </w:rPr>
      <mc:AlternateContent>
        <mc:Choice Requires="wps">
          <w:drawing>
            <wp:anchor distT="0" distB="0" distL="114300" distR="114300" simplePos="0" relativeHeight="251659264" behindDoc="0" locked="0" layoutInCell="1" allowOverlap="1" wp14:anchorId="25C53D18" wp14:editId="1AC5974A">
              <wp:simplePos x="0" y="0"/>
              <wp:positionH relativeFrom="margin">
                <wp:align>center</wp:align>
              </wp:positionH>
              <wp:positionV relativeFrom="paragraph">
                <wp:posOffset>0</wp:posOffset>
              </wp:positionV>
              <wp:extent cx="159385" cy="168910"/>
              <wp:effectExtent l="3175" t="381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B57F31" w:rsidRDefault="00B57F31">
                          <w:pPr>
                            <w:pStyle w:val="a4"/>
                          </w:pPr>
                          <w:r>
                            <w:fldChar w:fldCharType="begin"/>
                          </w:r>
                          <w:r>
                            <w:instrText xml:space="preserve"> PAGE  \* MERGEFORMAT </w:instrText>
                          </w:r>
                          <w:r>
                            <w:fldChar w:fldCharType="separate"/>
                          </w:r>
                          <w:r w:rsidRPr="00B57F31">
                            <w:rPr>
                              <w:noProof/>
                              <w:lang w:val="en-US" w:eastAsia="zh-CN"/>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53D18" id="_x0000_t202" coordsize="21600,21600" o:spt="202" path="m,l,21600r21600,l21600,xe">
              <v:stroke joinstyle="miter"/>
              <v:path gradientshapeok="t" o:connecttype="rect"/>
            </v:shapetype>
            <v:shape id="文本框 3" o:spid="_x0000_s1026" type="#_x0000_t202" style="position:absolute;left:0;text-align:left;margin-left:0;margin-top:0;width:12.55pt;height:13.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" filled="f" stroked="f" strokeweight="1.25pt">
              <v:textbox inset="0,0,0,0">
                <w:txbxContent>
                  <w:p w:rsidR="00B57F31" w:rsidRDefault="00B57F31">
                    <w:pPr>
                      <w:pStyle w:val="a4"/>
                    </w:pPr>
                    <w:r>
                      <w:fldChar w:fldCharType="begin"/>
                    </w:r>
                    <w:r>
                      <w:instrText xml:space="preserve"> PAGE  \* MERGEFORMAT </w:instrText>
                    </w:r>
                    <w:r>
                      <w:fldChar w:fldCharType="separate"/>
                    </w:r>
                    <w:r w:rsidRPr="00B57F31">
                      <w:rPr>
                        <w:noProof/>
                        <w:lang w:val="en-US" w:eastAsia="zh-CN"/>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291" w:rsidRDefault="00796291" w:rsidP="00B57F31">
      <w:pPr>
        <w:spacing w:line="240" w:lineRule="auto"/>
      </w:pPr>
      <w:r>
        <w:separator/>
      </w:r>
    </w:p>
  </w:footnote>
  <w:footnote w:type="continuationSeparator" w:id="0">
    <w:p w:rsidR="00796291" w:rsidRDefault="00796291" w:rsidP="00B57F3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93AD4"/>
    <w:multiLevelType w:val="multilevel"/>
    <w:tmpl w:val="10293AD4"/>
    <w:lvl w:ilvl="0">
      <w:start w:val="15"/>
      <w:numFmt w:val="bullet"/>
      <w:lvlText w:val="-"/>
      <w:lvlJc w:val="left"/>
      <w:pPr>
        <w:ind w:left="1050" w:hanging="420"/>
      </w:pPr>
      <w:rPr>
        <w:rFont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13BC4F99"/>
    <w:multiLevelType w:val="multilevel"/>
    <w:tmpl w:val="13BC4F99"/>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2" w15:restartNumberingAfterBreak="0">
    <w:nsid w:val="2EEE2105"/>
    <w:multiLevelType w:val="multilevel"/>
    <w:tmpl w:val="2EEE2105"/>
    <w:lvl w:ilvl="0">
      <w:start w:val="1"/>
      <w:numFmt w:val="decimal"/>
      <w:lvlText w:val="%1."/>
      <w:lvlJc w:val="left"/>
      <w:pPr>
        <w:tabs>
          <w:tab w:val="num" w:pos="567"/>
        </w:tabs>
        <w:ind w:left="0" w:firstLine="0"/>
      </w:pPr>
      <w:rPr>
        <w:rFonts w:hint="default"/>
        <w:b/>
      </w:rPr>
    </w:lvl>
    <w:lvl w:ilvl="1">
      <w:start w:val="1"/>
      <w:numFmt w:val="decimal"/>
      <w:isLgl/>
      <w:lvlText w:val="%1.%2"/>
      <w:lvlJc w:val="left"/>
      <w:pPr>
        <w:tabs>
          <w:tab w:val="num" w:pos="567"/>
        </w:tabs>
        <w:ind w:left="567" w:hanging="567"/>
      </w:pPr>
      <w:rPr>
        <w:rFonts w:ascii="Times New Roman" w:hAnsi="Times New Roman" w:cs="Times New Roman" w:hint="default"/>
        <w:b w:val="0"/>
      </w:rPr>
    </w:lvl>
    <w:lvl w:ilvl="2">
      <w:start w:val="1"/>
      <w:numFmt w:val="decimal"/>
      <w:isLgl/>
      <w:lvlText w:val="%1.%2.%3"/>
      <w:lvlJc w:val="left"/>
      <w:pPr>
        <w:tabs>
          <w:tab w:val="num" w:pos="680"/>
        </w:tabs>
        <w:ind w:left="680" w:hanging="680"/>
      </w:pPr>
      <w:rPr>
        <w:rFonts w:hint="default"/>
      </w:rPr>
    </w:lvl>
    <w:lvl w:ilvl="3">
      <w:start w:val="1"/>
      <w:numFmt w:val="decimal"/>
      <w:isLgl/>
      <w:lvlText w:val="%4）"/>
      <w:lvlJc w:val="left"/>
      <w:pPr>
        <w:tabs>
          <w:tab w:val="num" w:pos="1021"/>
        </w:tabs>
        <w:ind w:left="1021" w:hanging="454"/>
      </w:pPr>
      <w:rPr>
        <w:rFonts w:hint="default"/>
      </w:rPr>
    </w:lvl>
    <w:lvl w:ilvl="4">
      <w:start w:val="1"/>
      <w:numFmt w:val="decimal"/>
      <w:isLgl/>
      <w:lvlText w:val="%1.%2.%3.%4.%5"/>
      <w:lvlJc w:val="left"/>
      <w:pPr>
        <w:ind w:left="1743" w:hanging="1080"/>
      </w:pPr>
      <w:rPr>
        <w:rFonts w:hint="default"/>
      </w:rPr>
    </w:lvl>
    <w:lvl w:ilvl="5">
      <w:start w:val="1"/>
      <w:numFmt w:val="decimal"/>
      <w:isLgl/>
      <w:lvlText w:val="%1.%2.%3.%4.%5.%6"/>
      <w:lvlJc w:val="left"/>
      <w:pPr>
        <w:ind w:left="2103" w:hanging="144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463" w:hanging="1800"/>
      </w:pPr>
      <w:rPr>
        <w:rFonts w:hint="default"/>
      </w:rPr>
    </w:lvl>
    <w:lvl w:ilvl="8">
      <w:start w:val="1"/>
      <w:numFmt w:val="decimal"/>
      <w:isLgl/>
      <w:lvlText w:val="%1.%2.%3.%4.%5.%6.%7.%8.%9"/>
      <w:lvlJc w:val="left"/>
      <w:pPr>
        <w:ind w:left="2463" w:hanging="1800"/>
      </w:pPr>
      <w:rPr>
        <w:rFonts w:hint="default"/>
      </w:rPr>
    </w:lvl>
  </w:abstractNum>
  <w:abstractNum w:abstractNumId="3" w15:restartNumberingAfterBreak="0">
    <w:nsid w:val="2F947120"/>
    <w:multiLevelType w:val="multilevel"/>
    <w:tmpl w:val="2F947120"/>
    <w:lvl w:ilvl="0">
      <w:start w:val="3"/>
      <w:numFmt w:val="bullet"/>
      <w:lvlText w:val="-"/>
      <w:lvlJc w:val="left"/>
      <w:pPr>
        <w:ind w:left="1080" w:hanging="360"/>
      </w:pPr>
      <w:rPr>
        <w:rFonts w:ascii="Calibri" w:eastAsia="宋体" w:hAnsi="Calibri" w:cs="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3D720366"/>
    <w:multiLevelType w:val="multilevel"/>
    <w:tmpl w:val="3D720366"/>
    <w:lvl w:ilvl="0">
      <w:start w:val="1"/>
      <w:numFmt w:val="decimal"/>
      <w:lvlText w:val="%1）"/>
      <w:lvlJc w:val="left"/>
      <w:pPr>
        <w:ind w:left="786" w:hanging="360"/>
      </w:pPr>
      <w:rPr>
        <w:rFonts w:ascii="Times New Roman" w:hAnsi="Times New Roman" w:cs="Times New Roman" w:hint="default"/>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5" w15:restartNumberingAfterBreak="0">
    <w:nsid w:val="430567AD"/>
    <w:multiLevelType w:val="multilevel"/>
    <w:tmpl w:val="430567AD"/>
    <w:lvl w:ilvl="0">
      <w:start w:val="1"/>
      <w:numFmt w:val="japaneseCounting"/>
      <w:lvlText w:val="（%1）"/>
      <w:lvlJc w:val="left"/>
      <w:pPr>
        <w:ind w:left="1200"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2754288"/>
    <w:multiLevelType w:val="multilevel"/>
    <w:tmpl w:val="72754288"/>
    <w:lvl w:ilvl="0">
      <w:start w:val="1"/>
      <w:numFmt w:val="japaneseCounting"/>
      <w:lvlText w:val="（%1）"/>
      <w:lvlJc w:val="left"/>
      <w:pPr>
        <w:ind w:left="1200"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1"/>
  </w:num>
  <w:num w:numId="4">
    <w:abstractNumId w:val="3"/>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534"/>
    <w:rsid w:val="00796291"/>
    <w:rsid w:val="00A1299E"/>
    <w:rsid w:val="00B57F31"/>
    <w:rsid w:val="00F63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6C3379-3299-4696-98ED-86D0FA76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F31"/>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F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7F31"/>
    <w:rPr>
      <w:sz w:val="18"/>
      <w:szCs w:val="18"/>
    </w:rPr>
  </w:style>
  <w:style w:type="paragraph" w:styleId="a4">
    <w:name w:val="footer"/>
    <w:basedOn w:val="a"/>
    <w:link w:val="Char0"/>
    <w:uiPriority w:val="99"/>
    <w:unhideWhenUsed/>
    <w:qFormat/>
    <w:rsid w:val="00B57F31"/>
    <w:pPr>
      <w:tabs>
        <w:tab w:val="center" w:pos="4153"/>
        <w:tab w:val="right" w:pos="8306"/>
      </w:tabs>
      <w:snapToGrid w:val="0"/>
    </w:pPr>
    <w:rPr>
      <w:sz w:val="18"/>
      <w:szCs w:val="18"/>
    </w:rPr>
  </w:style>
  <w:style w:type="character" w:customStyle="1" w:styleId="Char0">
    <w:name w:val="页脚 Char"/>
    <w:basedOn w:val="a0"/>
    <w:link w:val="a4"/>
    <w:uiPriority w:val="99"/>
    <w:qFormat/>
    <w:rsid w:val="00B57F31"/>
    <w:rPr>
      <w:sz w:val="18"/>
      <w:szCs w:val="18"/>
    </w:rPr>
  </w:style>
  <w:style w:type="character" w:customStyle="1" w:styleId="Char1">
    <w:name w:val="列出段落 Char1"/>
    <w:link w:val="a5"/>
    <w:uiPriority w:val="99"/>
    <w:qFormat/>
    <w:locked/>
    <w:rsid w:val="00B57F31"/>
    <w:rPr>
      <w:rFonts w:ascii="Calibri" w:hAnsi="Calibri"/>
      <w:sz w:val="24"/>
    </w:rPr>
  </w:style>
  <w:style w:type="paragraph" w:styleId="a5">
    <w:name w:val="List Paragraph"/>
    <w:basedOn w:val="a"/>
    <w:link w:val="Char1"/>
    <w:uiPriority w:val="99"/>
    <w:qFormat/>
    <w:rsid w:val="00B57F31"/>
    <w:pPr>
      <w:ind w:firstLineChars="200" w:firstLine="420"/>
    </w:pPr>
    <w:rPr>
      <w:rFonts w:ascii="Calibri" w:eastAsiaTheme="minorEastAsia" w:hAnsi="Calibr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1612</Words>
  <Characters>9191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姚澄</dc:creator>
  <cp:keywords/>
  <dc:description/>
  <cp:lastModifiedBy>姚澄</cp:lastModifiedBy>
  <cp:revision>2</cp:revision>
  <dcterms:created xsi:type="dcterms:W3CDTF">2021-08-09T11:55:00Z</dcterms:created>
  <dcterms:modified xsi:type="dcterms:W3CDTF">2021-08-09T11:55:00Z</dcterms:modified>
</cp:coreProperties>
</file>