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45" w:rsidRPr="00D402F2" w:rsidRDefault="008E3E16" w:rsidP="004A5094">
      <w:pPr>
        <w:adjustRightInd w:val="0"/>
        <w:snapToGrid w:val="0"/>
        <w:ind w:firstLineChars="0" w:firstLine="0"/>
        <w:jc w:val="center"/>
        <w:rPr>
          <w:rFonts w:eastAsia="方正小标宋简体" w:cs="Times New Roman"/>
          <w:sz w:val="32"/>
        </w:rPr>
      </w:pPr>
      <w:r w:rsidRPr="00D402F2">
        <w:rPr>
          <w:rFonts w:eastAsia="方正小标宋简体" w:cs="Times New Roman"/>
          <w:sz w:val="32"/>
        </w:rPr>
        <w:t>上海硅酸盐所</w:t>
      </w:r>
      <w:r w:rsidR="005605AF" w:rsidRPr="00D402F2">
        <w:rPr>
          <w:rFonts w:eastAsia="方正小标宋简体" w:cs="Times New Roman"/>
          <w:sz w:val="32"/>
        </w:rPr>
        <w:t>特别研究助理（</w:t>
      </w:r>
      <w:r w:rsidRPr="00D402F2">
        <w:rPr>
          <w:rFonts w:eastAsia="方正小标宋简体" w:cs="Times New Roman"/>
          <w:sz w:val="32"/>
        </w:rPr>
        <w:t>博士后</w:t>
      </w:r>
      <w:r w:rsidR="005605AF" w:rsidRPr="00D402F2">
        <w:rPr>
          <w:rFonts w:eastAsia="方正小标宋简体" w:cs="Times New Roman"/>
          <w:sz w:val="32"/>
        </w:rPr>
        <w:t>）</w:t>
      </w:r>
      <w:r w:rsidRPr="00D402F2">
        <w:rPr>
          <w:rFonts w:eastAsia="方正小标宋简体" w:cs="Times New Roman"/>
          <w:sz w:val="32"/>
        </w:rPr>
        <w:t>进站流程说明</w:t>
      </w:r>
      <w:r w:rsidR="0078091D" w:rsidRPr="00D402F2">
        <w:rPr>
          <w:rFonts w:eastAsia="方正小标宋简体" w:cs="Times New Roman"/>
          <w:sz w:val="32"/>
        </w:rPr>
        <w:t>（全）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658"/>
        <w:gridCol w:w="7916"/>
        <w:gridCol w:w="2655"/>
        <w:gridCol w:w="763"/>
        <w:gridCol w:w="1298"/>
      </w:tblGrid>
      <w:tr w:rsidR="0073070A" w:rsidRPr="001E016F" w:rsidTr="00A42E7E">
        <w:trPr>
          <w:trHeight w:val="567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流程</w:t>
            </w:r>
          </w:p>
        </w:tc>
        <w:tc>
          <w:tcPr>
            <w:tcW w:w="268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说明</w:t>
            </w:r>
          </w:p>
        </w:tc>
        <w:tc>
          <w:tcPr>
            <w:tcW w:w="994" w:type="pct"/>
            <w:noWrap/>
            <w:vAlign w:val="center"/>
            <w:hideMark/>
          </w:tcPr>
          <w:p w:rsidR="001E016F" w:rsidRPr="001E016F" w:rsidRDefault="004C62B8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责任人</w:t>
            </w:r>
          </w:p>
        </w:tc>
        <w:tc>
          <w:tcPr>
            <w:tcW w:w="305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模板</w:t>
            </w:r>
          </w:p>
        </w:tc>
        <w:tc>
          <w:tcPr>
            <w:tcW w:w="497" w:type="pct"/>
            <w:noWrap/>
            <w:vAlign w:val="center"/>
            <w:hideMark/>
          </w:tcPr>
          <w:p w:rsidR="001E016F" w:rsidRPr="001E016F" w:rsidRDefault="009B7214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预计</w:t>
            </w:r>
            <w:r w:rsidR="001E016F" w:rsidRPr="001E016F">
              <w:rPr>
                <w:rFonts w:eastAsia="宋体" w:cs="Times New Roman"/>
                <w:b/>
                <w:sz w:val="22"/>
                <w:szCs w:val="24"/>
              </w:rPr>
              <w:t>周期</w:t>
            </w:r>
          </w:p>
        </w:tc>
      </w:tr>
      <w:tr w:rsidR="0073070A" w:rsidRPr="001E016F" w:rsidTr="00A42E7E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CE77CD">
              <w:rPr>
                <w:rFonts w:eastAsia="宋体" w:cs="Times New Roman"/>
                <w:sz w:val="22"/>
                <w:szCs w:val="24"/>
              </w:rPr>
              <w:t>申请</w:t>
            </w:r>
          </w:p>
        </w:tc>
        <w:tc>
          <w:tcPr>
            <w:tcW w:w="268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课题组、</w:t>
            </w:r>
            <w:r w:rsidRPr="001E016F">
              <w:rPr>
                <w:rFonts w:eastAsia="宋体" w:cs="Times New Roman"/>
                <w:sz w:val="22"/>
                <w:szCs w:val="24"/>
              </w:rPr>
              <w:t>部门提交博士后招聘</w:t>
            </w:r>
            <w:proofErr w:type="gramStart"/>
            <w:r w:rsidRPr="001E016F">
              <w:rPr>
                <w:rFonts w:eastAsia="宋体" w:cs="Times New Roman"/>
                <w:sz w:val="22"/>
                <w:szCs w:val="24"/>
              </w:rPr>
              <w:t>申请申请</w:t>
            </w:r>
            <w:proofErr w:type="gramEnd"/>
          </w:p>
        </w:tc>
        <w:tc>
          <w:tcPr>
            <w:tcW w:w="994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305" w:type="pct"/>
            <w:vAlign w:val="center"/>
          </w:tcPr>
          <w:p w:rsidR="001E016F" w:rsidRPr="001E016F" w:rsidRDefault="004B7EAE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8" w:history="1">
              <w:r w:rsidR="00CE77CD" w:rsidRPr="00CE77CD">
                <w:rPr>
                  <w:rStyle w:val="af6"/>
                  <w:rFonts w:eastAsia="宋体" w:cs="Times New Roman" w:hint="eastAsia"/>
                  <w:sz w:val="22"/>
                  <w:szCs w:val="24"/>
                </w:rPr>
                <w:t>O</w:t>
              </w:r>
              <w:r w:rsidR="00CE77CD" w:rsidRPr="00CE77CD">
                <w:rPr>
                  <w:rStyle w:val="af6"/>
                  <w:rFonts w:eastAsia="宋体" w:cs="Times New Roman"/>
                  <w:sz w:val="22"/>
                  <w:szCs w:val="24"/>
                </w:rPr>
                <w:t>A</w:t>
              </w:r>
            </w:hyperlink>
          </w:p>
        </w:tc>
        <w:tc>
          <w:tcPr>
            <w:tcW w:w="497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73070A" w:rsidRPr="001E016F" w:rsidTr="00A42E7E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2</w:t>
            </w:r>
          </w:p>
        </w:tc>
        <w:tc>
          <w:tcPr>
            <w:tcW w:w="262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发布</w:t>
            </w:r>
          </w:p>
        </w:tc>
        <w:tc>
          <w:tcPr>
            <w:tcW w:w="2680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人力资源处审核招聘申请、发布招聘通知</w:t>
            </w:r>
          </w:p>
        </w:tc>
        <w:tc>
          <w:tcPr>
            <w:tcW w:w="994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305" w:type="pct"/>
            <w:vMerge w:val="restart"/>
            <w:vAlign w:val="center"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71553" w:rsidRPr="001E016F" w:rsidTr="00A42E7E">
        <w:trPr>
          <w:trHeight w:val="454"/>
        </w:trPr>
        <w:tc>
          <w:tcPr>
            <w:tcW w:w="262" w:type="pct"/>
            <w:vMerge w:val="restart"/>
            <w:noWrap/>
            <w:vAlign w:val="center"/>
            <w:hideMark/>
          </w:tcPr>
          <w:p w:rsidR="00071553" w:rsidRPr="001E016F" w:rsidRDefault="00071553" w:rsidP="0007155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</w:t>
            </w: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审核</w:t>
            </w:r>
          </w:p>
        </w:tc>
        <w:tc>
          <w:tcPr>
            <w:tcW w:w="2680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简历筛选，通知符合条件的申请人员准备面试材料</w:t>
            </w:r>
          </w:p>
        </w:tc>
        <w:tc>
          <w:tcPr>
            <w:tcW w:w="994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305" w:type="pct"/>
            <w:vMerge/>
            <w:vAlign w:val="center"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vMerge w:val="restart"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71553" w:rsidRPr="001E016F" w:rsidTr="00A42E7E">
        <w:trPr>
          <w:trHeight w:val="454"/>
        </w:trPr>
        <w:tc>
          <w:tcPr>
            <w:tcW w:w="262" w:type="pct"/>
            <w:vMerge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面试</w:t>
            </w:r>
          </w:p>
        </w:tc>
        <w:tc>
          <w:tcPr>
            <w:tcW w:w="2680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3-5</w:t>
            </w:r>
            <w:r w:rsidRPr="001E016F">
              <w:rPr>
                <w:rFonts w:eastAsia="宋体" w:cs="Times New Roman"/>
                <w:sz w:val="22"/>
                <w:szCs w:val="24"/>
              </w:rPr>
              <w:t>位博导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（</w:t>
            </w:r>
            <w:r w:rsidRPr="001E016F">
              <w:rPr>
                <w:rFonts w:eastAsia="宋体" w:cs="Times New Roman"/>
                <w:sz w:val="22"/>
                <w:szCs w:val="24"/>
              </w:rPr>
              <w:t>正高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）</w:t>
            </w:r>
            <w:r w:rsidRPr="001E016F">
              <w:rPr>
                <w:rFonts w:eastAsia="宋体" w:cs="Times New Roman"/>
                <w:sz w:val="22"/>
                <w:szCs w:val="24"/>
              </w:rPr>
              <w:t>组成面试专家组，对申请人进行面试；确定通过人选</w:t>
            </w:r>
          </w:p>
        </w:tc>
        <w:tc>
          <w:tcPr>
            <w:tcW w:w="994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305" w:type="pct"/>
            <w:vMerge/>
            <w:vAlign w:val="center"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vMerge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A42E7E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4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体检</w:t>
            </w:r>
          </w:p>
        </w:tc>
        <w:tc>
          <w:tcPr>
            <w:tcW w:w="268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联系</w:t>
            </w:r>
            <w:r w:rsidRPr="001E016F">
              <w:rPr>
                <w:rFonts w:eastAsia="宋体" w:cs="Times New Roman"/>
                <w:sz w:val="22"/>
                <w:szCs w:val="24"/>
              </w:rPr>
              <w:t>人力资源处开具体检通知单，至</w:t>
            </w:r>
            <w:r w:rsidR="00BD7360">
              <w:rPr>
                <w:rFonts w:eastAsia="宋体" w:cs="Times New Roman" w:hint="eastAsia"/>
                <w:sz w:val="22"/>
                <w:szCs w:val="24"/>
              </w:rPr>
              <w:t>上海市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指定机构体检</w:t>
            </w:r>
          </w:p>
        </w:tc>
        <w:tc>
          <w:tcPr>
            <w:tcW w:w="994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305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A42E7E">
        <w:trPr>
          <w:trHeight w:val="454"/>
        </w:trPr>
        <w:tc>
          <w:tcPr>
            <w:tcW w:w="262" w:type="pct"/>
            <w:noWrap/>
            <w:vAlign w:val="center"/>
          </w:tcPr>
          <w:p w:rsidR="001E016F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5</w:t>
            </w:r>
          </w:p>
        </w:tc>
        <w:tc>
          <w:tcPr>
            <w:tcW w:w="262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公示</w:t>
            </w:r>
          </w:p>
        </w:tc>
        <w:tc>
          <w:tcPr>
            <w:tcW w:w="2680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人力资源处整理拟录用人选资料，</w:t>
            </w:r>
            <w:r w:rsidRPr="001E016F">
              <w:rPr>
                <w:rFonts w:eastAsia="宋体" w:cs="Times New Roman"/>
                <w:sz w:val="22"/>
                <w:szCs w:val="24"/>
              </w:rPr>
              <w:t>所内公示</w:t>
            </w:r>
            <w:r w:rsidRPr="001E016F">
              <w:rPr>
                <w:rFonts w:eastAsia="宋体" w:cs="Times New Roman"/>
                <w:sz w:val="22"/>
                <w:szCs w:val="24"/>
              </w:rPr>
              <w:t>5</w:t>
            </w:r>
            <w:r w:rsidRPr="001E016F">
              <w:rPr>
                <w:rFonts w:eastAsia="宋体" w:cs="Times New Roman"/>
                <w:sz w:val="22"/>
                <w:szCs w:val="24"/>
              </w:rPr>
              <w:t>个工作日</w:t>
            </w:r>
          </w:p>
        </w:tc>
        <w:tc>
          <w:tcPr>
            <w:tcW w:w="994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305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A42E7E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6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站前</w:t>
            </w:r>
          </w:p>
        </w:tc>
        <w:tc>
          <w:tcPr>
            <w:tcW w:w="2680" w:type="pct"/>
            <w:noWrap/>
            <w:vAlign w:val="center"/>
            <w:hideMark/>
          </w:tcPr>
          <w:p w:rsidR="001E016F" w:rsidRPr="001E016F" w:rsidRDefault="009B7214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进站前</w:t>
            </w:r>
            <w:r w:rsidR="001E016F" w:rsidRPr="001E016F">
              <w:rPr>
                <w:rFonts w:eastAsia="宋体" w:cs="Times New Roman"/>
                <w:sz w:val="22"/>
                <w:szCs w:val="24"/>
              </w:rPr>
              <w:t>确认户籍、档案地址，应届生</w:t>
            </w:r>
            <w:r w:rsidR="00A42E7E">
              <w:rPr>
                <w:rFonts w:eastAsia="宋体" w:cs="Times New Roman" w:hint="eastAsia"/>
                <w:sz w:val="22"/>
                <w:szCs w:val="24"/>
              </w:rPr>
              <w:t>可</w:t>
            </w:r>
            <w:r w:rsidR="001E016F" w:rsidRPr="001E016F">
              <w:rPr>
                <w:rFonts w:eastAsia="宋体" w:cs="Times New Roman"/>
                <w:sz w:val="22"/>
                <w:szCs w:val="24"/>
              </w:rPr>
              <w:t>签订三方协议</w:t>
            </w:r>
            <w:r w:rsidR="00F05DB9">
              <w:rPr>
                <w:rFonts w:eastAsia="宋体" w:cs="Times New Roman" w:hint="eastAsia"/>
                <w:sz w:val="22"/>
                <w:szCs w:val="24"/>
              </w:rPr>
              <w:t>，中国博士后</w:t>
            </w:r>
            <w:r w:rsidR="0073070A">
              <w:rPr>
                <w:rFonts w:eastAsia="宋体" w:cs="Times New Roman" w:hint="eastAsia"/>
                <w:sz w:val="22"/>
                <w:szCs w:val="24"/>
              </w:rPr>
              <w:t>系统</w:t>
            </w:r>
            <w:r w:rsidR="00F05DB9">
              <w:rPr>
                <w:rFonts w:eastAsia="宋体" w:cs="Times New Roman" w:hint="eastAsia"/>
                <w:sz w:val="22"/>
                <w:szCs w:val="24"/>
              </w:rPr>
              <w:t>提交</w:t>
            </w:r>
            <w:r w:rsidR="0073070A">
              <w:rPr>
                <w:rFonts w:eastAsia="宋体" w:cs="Times New Roman" w:hint="eastAsia"/>
                <w:sz w:val="22"/>
                <w:szCs w:val="24"/>
              </w:rPr>
              <w:t>预审</w:t>
            </w:r>
          </w:p>
        </w:tc>
        <w:tc>
          <w:tcPr>
            <w:tcW w:w="994" w:type="pct"/>
            <w:noWrap/>
            <w:vAlign w:val="center"/>
            <w:hideMark/>
          </w:tcPr>
          <w:p w:rsidR="001E016F" w:rsidRPr="001E016F" w:rsidRDefault="00F05DB9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申请人</w:t>
            </w:r>
          </w:p>
        </w:tc>
        <w:tc>
          <w:tcPr>
            <w:tcW w:w="305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vMerge w:val="restar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71553" w:rsidRPr="001E016F" w:rsidTr="00A42E7E">
        <w:trPr>
          <w:trHeight w:val="454"/>
        </w:trPr>
        <w:tc>
          <w:tcPr>
            <w:tcW w:w="262" w:type="pct"/>
            <w:vMerge w:val="restart"/>
            <w:noWrap/>
            <w:vAlign w:val="center"/>
            <w:hideMark/>
          </w:tcPr>
          <w:p w:rsidR="00071553" w:rsidRPr="001E016F" w:rsidRDefault="00071553" w:rsidP="0007155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7</w:t>
            </w: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进站</w:t>
            </w:r>
          </w:p>
        </w:tc>
        <w:tc>
          <w:tcPr>
            <w:tcW w:w="2680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人事处对照</w:t>
            </w:r>
            <w:r w:rsidR="0073070A">
              <w:rPr>
                <w:rFonts w:eastAsia="宋体" w:cs="Times New Roman" w:hint="eastAsia"/>
                <w:sz w:val="22"/>
                <w:szCs w:val="24"/>
              </w:rPr>
              <w:t>《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进站材料清单</w:t>
            </w:r>
            <w:r w:rsidR="0073070A">
              <w:rPr>
                <w:rFonts w:eastAsia="宋体" w:cs="Times New Roman" w:hint="eastAsia"/>
                <w:sz w:val="22"/>
                <w:szCs w:val="24"/>
              </w:rPr>
              <w:t>》核对纸质版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资料，</w:t>
            </w:r>
            <w:r w:rsidRPr="001E016F">
              <w:rPr>
                <w:rFonts w:eastAsia="宋体" w:cs="Times New Roman"/>
                <w:sz w:val="22"/>
                <w:szCs w:val="24"/>
              </w:rPr>
              <w:t>完成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中国博士后系统审核</w:t>
            </w:r>
          </w:p>
        </w:tc>
        <w:tc>
          <w:tcPr>
            <w:tcW w:w="994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305" w:type="pct"/>
            <w:vAlign w:val="center"/>
          </w:tcPr>
          <w:p w:rsidR="00071553" w:rsidRPr="001E016F" w:rsidRDefault="004B7EAE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9" w:history="1">
              <w:r w:rsidR="00071553" w:rsidRPr="00A76716">
                <w:rPr>
                  <w:rStyle w:val="af6"/>
                  <w:rFonts w:eastAsia="宋体" w:cs="Times New Roman" w:hint="eastAsia"/>
                  <w:sz w:val="22"/>
                  <w:szCs w:val="24"/>
                </w:rPr>
                <w:t>外网</w:t>
              </w:r>
            </w:hyperlink>
          </w:p>
        </w:tc>
        <w:tc>
          <w:tcPr>
            <w:tcW w:w="497" w:type="pct"/>
            <w:vMerge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71553" w:rsidRPr="001E016F" w:rsidTr="00A42E7E">
        <w:trPr>
          <w:trHeight w:val="454"/>
        </w:trPr>
        <w:tc>
          <w:tcPr>
            <w:tcW w:w="262" w:type="pct"/>
            <w:vMerge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入职</w:t>
            </w:r>
          </w:p>
        </w:tc>
        <w:tc>
          <w:tcPr>
            <w:tcW w:w="2680" w:type="pct"/>
            <w:noWrap/>
            <w:vAlign w:val="center"/>
            <w:hideMark/>
          </w:tcPr>
          <w:p w:rsidR="00071553" w:rsidRPr="001E016F" w:rsidRDefault="00CD3F57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准备好入职材料，</w:t>
            </w:r>
            <w:r w:rsidR="00071553" w:rsidRPr="001E016F">
              <w:rPr>
                <w:rFonts w:eastAsia="宋体" w:cs="Times New Roman"/>
                <w:sz w:val="22"/>
                <w:szCs w:val="24"/>
              </w:rPr>
              <w:t>进站</w:t>
            </w:r>
            <w:r w:rsidR="0073070A">
              <w:rPr>
                <w:rFonts w:eastAsia="宋体" w:cs="Times New Roman" w:hint="eastAsia"/>
                <w:sz w:val="22"/>
                <w:szCs w:val="24"/>
              </w:rPr>
              <w:t>审核完成后</w:t>
            </w:r>
            <w:r w:rsidR="00071553" w:rsidRPr="001E016F">
              <w:rPr>
                <w:rFonts w:eastAsia="宋体" w:cs="Times New Roman"/>
                <w:sz w:val="22"/>
                <w:szCs w:val="24"/>
              </w:rPr>
              <w:t>办理</w:t>
            </w:r>
          </w:p>
        </w:tc>
        <w:tc>
          <w:tcPr>
            <w:tcW w:w="994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305" w:type="pct"/>
            <w:vAlign w:val="center"/>
          </w:tcPr>
          <w:p w:rsidR="00071553" w:rsidRPr="001E016F" w:rsidRDefault="004B7EAE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0" w:history="1">
              <w:r w:rsidR="00071553" w:rsidRPr="00CC31AA">
                <w:rPr>
                  <w:rStyle w:val="af6"/>
                  <w:rFonts w:eastAsia="宋体" w:cs="Times New Roman" w:hint="eastAsia"/>
                  <w:sz w:val="22"/>
                  <w:szCs w:val="24"/>
                </w:rPr>
                <w:t>外网</w:t>
              </w:r>
            </w:hyperlink>
          </w:p>
        </w:tc>
        <w:tc>
          <w:tcPr>
            <w:tcW w:w="497" w:type="pct"/>
            <w:vMerge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A42E7E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CD3F57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8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落户</w:t>
            </w:r>
          </w:p>
        </w:tc>
        <w:tc>
          <w:tcPr>
            <w:tcW w:w="2680" w:type="pct"/>
            <w:noWrap/>
            <w:vAlign w:val="center"/>
            <w:hideMark/>
          </w:tcPr>
          <w:p w:rsidR="001E016F" w:rsidRPr="001E016F" w:rsidRDefault="00C831C6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收到人事档案后，联系人力资源处申请</w:t>
            </w:r>
            <w:r w:rsidR="001E016F" w:rsidRPr="001E016F">
              <w:rPr>
                <w:rFonts w:eastAsia="宋体" w:cs="Times New Roman"/>
                <w:sz w:val="22"/>
                <w:szCs w:val="24"/>
              </w:rPr>
              <w:t>博士后落户资格</w:t>
            </w:r>
          </w:p>
        </w:tc>
        <w:tc>
          <w:tcPr>
            <w:tcW w:w="994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305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A42E7E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CD3F57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9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社保</w:t>
            </w:r>
          </w:p>
        </w:tc>
        <w:tc>
          <w:tcPr>
            <w:tcW w:w="268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bookmarkStart w:id="0" w:name="_GoBack"/>
            <w:bookmarkEnd w:id="0"/>
            <w:r w:rsidRPr="001E016F">
              <w:rPr>
                <w:rFonts w:eastAsia="宋体" w:cs="Times New Roman"/>
                <w:sz w:val="22"/>
                <w:szCs w:val="24"/>
              </w:rPr>
              <w:t>缴费日期从进站时计算</w:t>
            </w:r>
            <w:r w:rsidR="00741625">
              <w:rPr>
                <w:rFonts w:eastAsia="宋体" w:cs="Times New Roman" w:hint="eastAsia"/>
                <w:sz w:val="22"/>
                <w:szCs w:val="24"/>
              </w:rPr>
              <w:t>，社保卡等由博士后自行办理</w:t>
            </w:r>
          </w:p>
        </w:tc>
        <w:tc>
          <w:tcPr>
            <w:tcW w:w="994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305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A42E7E" w:rsidRPr="001E016F" w:rsidTr="00A42E7E">
        <w:trPr>
          <w:trHeight w:val="454"/>
        </w:trPr>
        <w:tc>
          <w:tcPr>
            <w:tcW w:w="262" w:type="pct"/>
            <w:noWrap/>
            <w:vAlign w:val="center"/>
          </w:tcPr>
          <w:p w:rsidR="00A42E7E" w:rsidRPr="001E016F" w:rsidRDefault="00A42E7E" w:rsidP="00A42E7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10</w:t>
            </w:r>
          </w:p>
        </w:tc>
        <w:tc>
          <w:tcPr>
            <w:tcW w:w="262" w:type="pct"/>
            <w:noWrap/>
            <w:vAlign w:val="center"/>
          </w:tcPr>
          <w:p w:rsidR="00A42E7E" w:rsidRPr="001E016F" w:rsidRDefault="00A42E7E" w:rsidP="00A42E7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</w:t>
            </w:r>
          </w:p>
        </w:tc>
        <w:tc>
          <w:tcPr>
            <w:tcW w:w="2680" w:type="pct"/>
            <w:noWrap/>
            <w:vAlign w:val="center"/>
          </w:tcPr>
          <w:p w:rsidR="00A42E7E" w:rsidRPr="001E016F" w:rsidRDefault="00A42E7E" w:rsidP="00A42E7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其他福利待遇按照研究所政策享受；</w:t>
            </w:r>
          </w:p>
        </w:tc>
        <w:tc>
          <w:tcPr>
            <w:tcW w:w="994" w:type="pct"/>
            <w:noWrap/>
            <w:vAlign w:val="center"/>
          </w:tcPr>
          <w:p w:rsidR="00A42E7E" w:rsidRPr="001E016F" w:rsidRDefault="00A42E7E" w:rsidP="00A42E7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A42E7E" w:rsidRPr="001E016F" w:rsidRDefault="00A42E7E" w:rsidP="00A42E7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97" w:type="pct"/>
            <w:noWrap/>
            <w:vAlign w:val="center"/>
          </w:tcPr>
          <w:p w:rsidR="00A42E7E" w:rsidRPr="001E016F" w:rsidRDefault="00A42E7E" w:rsidP="00A42E7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</w:tbl>
    <w:p w:rsidR="00D908C4" w:rsidRDefault="001236C5" w:rsidP="00D908C4">
      <w:pPr>
        <w:adjustRightInd w:val="0"/>
        <w:snapToGrid w:val="0"/>
        <w:spacing w:beforeLines="50" w:before="156"/>
        <w:ind w:firstLineChars="0" w:firstLine="0"/>
        <w:rPr>
          <w:rFonts w:eastAsia="宋体" w:cs="Times New Roman"/>
          <w:szCs w:val="21"/>
        </w:rPr>
      </w:pPr>
      <w:r w:rsidRPr="00D402F2">
        <w:rPr>
          <w:rFonts w:eastAsia="宋体" w:cs="Times New Roman"/>
          <w:szCs w:val="21"/>
        </w:rPr>
        <w:t>备注</w:t>
      </w:r>
      <w:r w:rsidR="00D908C4">
        <w:rPr>
          <w:rFonts w:eastAsia="宋体" w:cs="Times New Roman" w:hint="eastAsia"/>
          <w:szCs w:val="21"/>
        </w:rPr>
        <w:t>1</w:t>
      </w:r>
      <w:r w:rsidRPr="00D402F2">
        <w:rPr>
          <w:rFonts w:eastAsia="宋体" w:cs="Times New Roman"/>
          <w:szCs w:val="21"/>
        </w:rPr>
        <w:t>：外籍博士后完成流程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“</w:t>
      </w:r>
      <w:r w:rsidRPr="00D402F2">
        <w:rPr>
          <w:rFonts w:eastAsia="宋体" w:cs="Times New Roman"/>
          <w:szCs w:val="21"/>
        </w:rPr>
        <w:t>进站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后，</w:t>
      </w:r>
      <w:r w:rsidR="001F0BC7">
        <w:rPr>
          <w:rFonts w:eastAsia="宋体" w:cs="Times New Roman" w:hint="eastAsia"/>
          <w:szCs w:val="21"/>
        </w:rPr>
        <w:t>需</w:t>
      </w:r>
      <w:r w:rsidRPr="00D402F2">
        <w:rPr>
          <w:rFonts w:eastAsia="宋体" w:cs="Times New Roman"/>
          <w:szCs w:val="21"/>
        </w:rPr>
        <w:t>申请办理</w:t>
      </w:r>
      <w:r w:rsidR="004D3DDB">
        <w:rPr>
          <w:rFonts w:eastAsia="宋体" w:cs="Times New Roman" w:hint="eastAsia"/>
          <w:szCs w:val="21"/>
        </w:rPr>
        <w:t>J</w:t>
      </w:r>
      <w:r w:rsidR="004D3DDB">
        <w:rPr>
          <w:rFonts w:eastAsia="宋体" w:cs="Times New Roman"/>
          <w:szCs w:val="21"/>
        </w:rPr>
        <w:t>W202</w:t>
      </w:r>
      <w:r w:rsidR="004D3DDB">
        <w:rPr>
          <w:rFonts w:eastAsia="宋体" w:cs="Times New Roman" w:hint="eastAsia"/>
          <w:szCs w:val="21"/>
        </w:rPr>
        <w:t>表（</w:t>
      </w:r>
      <w:r w:rsidR="004D3DDB">
        <w:rPr>
          <w:rFonts w:eastAsia="宋体" w:cs="Times New Roman"/>
          <w:szCs w:val="21"/>
        </w:rPr>
        <w:t>用于</w:t>
      </w:r>
      <w:r w:rsidR="004D3DDB">
        <w:rPr>
          <w:rFonts w:eastAsia="宋体" w:cs="Times New Roman" w:hint="eastAsia"/>
          <w:szCs w:val="21"/>
        </w:rPr>
        <w:t>申请</w:t>
      </w:r>
      <w:r w:rsidR="004D3DDB">
        <w:rPr>
          <w:rFonts w:eastAsia="宋体" w:cs="Times New Roman" w:hint="eastAsia"/>
          <w:szCs w:val="21"/>
        </w:rPr>
        <w:t>X</w:t>
      </w:r>
      <w:r w:rsidR="004D3DDB">
        <w:rPr>
          <w:rFonts w:eastAsia="宋体" w:cs="Times New Roman" w:hint="eastAsia"/>
          <w:szCs w:val="21"/>
        </w:rPr>
        <w:t>签证）</w:t>
      </w:r>
      <w:r w:rsidR="004D3DDB">
        <w:rPr>
          <w:rFonts w:eastAsia="宋体" w:cs="Times New Roman" w:hint="eastAsia"/>
          <w:szCs w:val="21"/>
        </w:rPr>
        <w:t>/</w:t>
      </w:r>
      <w:r w:rsidRPr="00D402F2">
        <w:rPr>
          <w:rFonts w:eastAsia="宋体" w:cs="Times New Roman"/>
          <w:szCs w:val="21"/>
        </w:rPr>
        <w:t>《高端人才确认函》（用于申请</w:t>
      </w:r>
      <w:r w:rsidRPr="00D402F2">
        <w:rPr>
          <w:rFonts w:eastAsia="宋体" w:cs="Times New Roman"/>
          <w:szCs w:val="21"/>
        </w:rPr>
        <w:t>R</w:t>
      </w:r>
      <w:r w:rsidRPr="00D402F2">
        <w:rPr>
          <w:rFonts w:eastAsia="宋体" w:cs="Times New Roman"/>
          <w:szCs w:val="21"/>
        </w:rPr>
        <w:t>签证）</w:t>
      </w:r>
      <w:r w:rsidRPr="00D402F2">
        <w:rPr>
          <w:rFonts w:eastAsia="宋体" w:cs="Times New Roman"/>
          <w:szCs w:val="21"/>
        </w:rPr>
        <w:t>/</w:t>
      </w:r>
      <w:r w:rsidRPr="00D402F2">
        <w:rPr>
          <w:rFonts w:eastAsia="宋体" w:cs="Times New Roman"/>
          <w:szCs w:val="21"/>
        </w:rPr>
        <w:t>《工作许可通知》（用于申请</w:t>
      </w:r>
      <w:r w:rsidRPr="00D402F2">
        <w:rPr>
          <w:rFonts w:eastAsia="宋体" w:cs="Times New Roman"/>
          <w:szCs w:val="21"/>
        </w:rPr>
        <w:t>Z</w:t>
      </w:r>
      <w:r w:rsidRPr="00D402F2">
        <w:rPr>
          <w:rFonts w:eastAsia="宋体" w:cs="Times New Roman"/>
          <w:szCs w:val="21"/>
        </w:rPr>
        <w:t>签证）来华，再办理流程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“</w:t>
      </w:r>
      <w:r w:rsidRPr="00D402F2">
        <w:rPr>
          <w:rFonts w:eastAsia="宋体" w:cs="Times New Roman"/>
          <w:szCs w:val="21"/>
        </w:rPr>
        <w:t>入职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。</w:t>
      </w:r>
    </w:p>
    <w:p w:rsidR="00D908C4" w:rsidRPr="00D402F2" w:rsidRDefault="00D908C4" w:rsidP="00D908C4">
      <w:pPr>
        <w:adjustRightInd w:val="0"/>
        <w:snapToGrid w:val="0"/>
        <w:ind w:firstLineChars="0" w:firstLine="0"/>
        <w:rPr>
          <w:rFonts w:eastAsia="宋体" w:cs="Times New Roman"/>
          <w:szCs w:val="21"/>
        </w:rPr>
      </w:pPr>
      <w:r>
        <w:rPr>
          <w:rFonts w:eastAsia="宋体" w:cs="Times New Roman" w:hint="eastAsia"/>
          <w:szCs w:val="21"/>
        </w:rPr>
        <w:t>备注</w:t>
      </w:r>
      <w:r>
        <w:rPr>
          <w:rFonts w:eastAsia="宋体" w:cs="Times New Roman" w:hint="eastAsia"/>
          <w:szCs w:val="21"/>
        </w:rPr>
        <w:t>2</w:t>
      </w:r>
      <w:r>
        <w:rPr>
          <w:rFonts w:eastAsia="宋体" w:cs="Times New Roman" w:hint="eastAsia"/>
          <w:szCs w:val="21"/>
        </w:rPr>
        <w:t>：一般按顺序办理各项流程，同一序号子流程可同时办理。</w:t>
      </w:r>
    </w:p>
    <w:sectPr w:rsidR="00D908C4" w:rsidRPr="00D402F2" w:rsidSect="005605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EAE" w:rsidRDefault="004B7EAE" w:rsidP="00A8540A">
      <w:pPr>
        <w:spacing w:line="240" w:lineRule="auto"/>
        <w:ind w:firstLine="420"/>
      </w:pPr>
      <w:r>
        <w:separator/>
      </w:r>
    </w:p>
  </w:endnote>
  <w:endnote w:type="continuationSeparator" w:id="0">
    <w:p w:rsidR="004B7EAE" w:rsidRDefault="004B7EAE" w:rsidP="00A8540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EAE" w:rsidRDefault="004B7EAE" w:rsidP="00A8540A">
      <w:pPr>
        <w:spacing w:line="240" w:lineRule="auto"/>
        <w:ind w:firstLine="420"/>
      </w:pPr>
      <w:r>
        <w:separator/>
      </w:r>
    </w:p>
  </w:footnote>
  <w:footnote w:type="continuationSeparator" w:id="0">
    <w:p w:rsidR="004B7EAE" w:rsidRDefault="004B7EAE" w:rsidP="00A8540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 w:rsidP="001236C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850"/>
    <w:multiLevelType w:val="multilevel"/>
    <w:tmpl w:val="9500BA30"/>
    <w:lvl w:ilvl="0">
      <w:start w:val="1"/>
      <w:numFmt w:val="chineseCountingThousand"/>
      <w:isLgl/>
      <w:suff w:val="space"/>
      <w:lvlText w:val="第%1章 "/>
      <w:lvlJc w:val="center"/>
      <w:pPr>
        <w:ind w:left="0" w:firstLine="288"/>
      </w:pPr>
      <w:rPr>
        <w:rFonts w:ascii="Times New Roman" w:eastAsia="黑体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0" w:firstLine="289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289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28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28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289"/>
      </w:pPr>
      <w:rPr>
        <w:rFonts w:hint="eastAsia"/>
      </w:rPr>
    </w:lvl>
  </w:abstractNum>
  <w:abstractNum w:abstractNumId="1" w15:restartNumberingAfterBreak="0">
    <w:nsid w:val="7F693FB3"/>
    <w:multiLevelType w:val="hybridMultilevel"/>
    <w:tmpl w:val="C8668C8C"/>
    <w:lvl w:ilvl="0" w:tplc="993AB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8440E6"/>
    <w:multiLevelType w:val="multilevel"/>
    <w:tmpl w:val="7FAA262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DC"/>
    <w:rsid w:val="00071553"/>
    <w:rsid w:val="000D1B5A"/>
    <w:rsid w:val="000D780F"/>
    <w:rsid w:val="00117B25"/>
    <w:rsid w:val="001236C5"/>
    <w:rsid w:val="00130797"/>
    <w:rsid w:val="0013143F"/>
    <w:rsid w:val="0016103F"/>
    <w:rsid w:val="001674C7"/>
    <w:rsid w:val="001C1334"/>
    <w:rsid w:val="001E016F"/>
    <w:rsid w:val="001E417D"/>
    <w:rsid w:val="001E6B9F"/>
    <w:rsid w:val="001F0BC7"/>
    <w:rsid w:val="001F1914"/>
    <w:rsid w:val="001F7A27"/>
    <w:rsid w:val="00280C30"/>
    <w:rsid w:val="002A5BEF"/>
    <w:rsid w:val="002D34CD"/>
    <w:rsid w:val="002F0871"/>
    <w:rsid w:val="002F3BFC"/>
    <w:rsid w:val="00381DE6"/>
    <w:rsid w:val="00393034"/>
    <w:rsid w:val="003E2CF1"/>
    <w:rsid w:val="00405515"/>
    <w:rsid w:val="004735E0"/>
    <w:rsid w:val="004A5094"/>
    <w:rsid w:val="004B18AC"/>
    <w:rsid w:val="004B7EAE"/>
    <w:rsid w:val="004C0861"/>
    <w:rsid w:val="004C62B8"/>
    <w:rsid w:val="004D198B"/>
    <w:rsid w:val="004D38E6"/>
    <w:rsid w:val="004D3DDB"/>
    <w:rsid w:val="004E4580"/>
    <w:rsid w:val="004F72BE"/>
    <w:rsid w:val="00506F53"/>
    <w:rsid w:val="005162E5"/>
    <w:rsid w:val="005366E7"/>
    <w:rsid w:val="00541846"/>
    <w:rsid w:val="00541996"/>
    <w:rsid w:val="00546893"/>
    <w:rsid w:val="00553C22"/>
    <w:rsid w:val="005605AF"/>
    <w:rsid w:val="005918B9"/>
    <w:rsid w:val="005A29A1"/>
    <w:rsid w:val="005D4CE8"/>
    <w:rsid w:val="005F57D1"/>
    <w:rsid w:val="00653395"/>
    <w:rsid w:val="007037BE"/>
    <w:rsid w:val="00704A51"/>
    <w:rsid w:val="00704D45"/>
    <w:rsid w:val="007124EA"/>
    <w:rsid w:val="0073070A"/>
    <w:rsid w:val="00734306"/>
    <w:rsid w:val="00741625"/>
    <w:rsid w:val="0078091D"/>
    <w:rsid w:val="007E30C3"/>
    <w:rsid w:val="007F1537"/>
    <w:rsid w:val="00801970"/>
    <w:rsid w:val="00835CA1"/>
    <w:rsid w:val="008672A5"/>
    <w:rsid w:val="00882AE0"/>
    <w:rsid w:val="008E3E16"/>
    <w:rsid w:val="008F0E6D"/>
    <w:rsid w:val="0091300D"/>
    <w:rsid w:val="00962A8A"/>
    <w:rsid w:val="00975728"/>
    <w:rsid w:val="00984A8B"/>
    <w:rsid w:val="009B7214"/>
    <w:rsid w:val="00A10E8A"/>
    <w:rsid w:val="00A42E7E"/>
    <w:rsid w:val="00A76716"/>
    <w:rsid w:val="00A8540A"/>
    <w:rsid w:val="00AB6605"/>
    <w:rsid w:val="00B162EF"/>
    <w:rsid w:val="00B54BB2"/>
    <w:rsid w:val="00B6540D"/>
    <w:rsid w:val="00BD7360"/>
    <w:rsid w:val="00C3206D"/>
    <w:rsid w:val="00C468DC"/>
    <w:rsid w:val="00C676C5"/>
    <w:rsid w:val="00C831C6"/>
    <w:rsid w:val="00C84D47"/>
    <w:rsid w:val="00CB5755"/>
    <w:rsid w:val="00CC31AA"/>
    <w:rsid w:val="00CD06E1"/>
    <w:rsid w:val="00CD2EEB"/>
    <w:rsid w:val="00CD3F57"/>
    <w:rsid w:val="00CE77CD"/>
    <w:rsid w:val="00CF2D8B"/>
    <w:rsid w:val="00D33811"/>
    <w:rsid w:val="00D3643F"/>
    <w:rsid w:val="00D402F2"/>
    <w:rsid w:val="00D54512"/>
    <w:rsid w:val="00D908C4"/>
    <w:rsid w:val="00E51107"/>
    <w:rsid w:val="00EF204C"/>
    <w:rsid w:val="00F05DB9"/>
    <w:rsid w:val="00F11052"/>
    <w:rsid w:val="00F92239"/>
    <w:rsid w:val="00FA5538"/>
    <w:rsid w:val="00FC4D6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0E7EF"/>
  <w15:chartTrackingRefBased/>
  <w15:docId w15:val="{94D26662-6DD0-420A-A826-1CB5253E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AE0"/>
    <w:rPr>
      <w:rFonts w:ascii="Times New Roman" w:hAnsi="Times New Roman"/>
      <w:szCs w:val="22"/>
    </w:rPr>
  </w:style>
  <w:style w:type="paragraph" w:styleId="1">
    <w:name w:val="heading 1"/>
    <w:next w:val="a"/>
    <w:link w:val="10"/>
    <w:autoRedefine/>
    <w:uiPriority w:val="9"/>
    <w:qFormat/>
    <w:rsid w:val="005F57D1"/>
    <w:pPr>
      <w:keepNext/>
      <w:keepLines/>
      <w:numPr>
        <w:numId w:val="5"/>
      </w:numPr>
      <w:adjustRightInd w:val="0"/>
      <w:snapToGrid w:val="0"/>
      <w:ind w:firstLineChars="0" w:firstLine="0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5F57D1"/>
    <w:pPr>
      <w:numPr>
        <w:ilvl w:val="1"/>
      </w:numPr>
      <w:spacing w:line="336" w:lineRule="auto"/>
      <w:outlineLvl w:val="1"/>
    </w:pPr>
    <w:rPr>
      <w:rFonts w:eastAsiaTheme="minorEastAsia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57D1"/>
    <w:pPr>
      <w:keepNext/>
      <w:keepLines/>
      <w:numPr>
        <w:ilvl w:val="2"/>
        <w:numId w:val="4"/>
      </w:numPr>
      <w:adjustRightInd w:val="0"/>
      <w:snapToGrid w:val="0"/>
      <w:spacing w:line="312" w:lineRule="auto"/>
      <w:ind w:left="567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984A8B"/>
    <w:pPr>
      <w:numPr>
        <w:ilvl w:val="3"/>
        <w:numId w:val="2"/>
      </w:numPr>
      <w:adjustRightInd w:val="0"/>
      <w:snapToGrid w:val="0"/>
      <w:spacing w:before="240" w:after="120" w:line="240" w:lineRule="auto"/>
      <w:jc w:val="left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84A8B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3F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5366E7"/>
    <w:rPr>
      <w:rFonts w:ascii="Times New Roman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F57D1"/>
    <w:rPr>
      <w:rFonts w:ascii="Times New Roman" w:hAnsi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qFormat/>
    <w:rsid w:val="00984A8B"/>
    <w:pPr>
      <w:tabs>
        <w:tab w:val="center" w:pos="4153"/>
        <w:tab w:val="right" w:pos="8306"/>
      </w:tabs>
      <w:adjustRightInd w:val="0"/>
      <w:spacing w:line="240" w:lineRule="auto"/>
      <w:jc w:val="distribute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4A8B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984A8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4A8B"/>
    <w:rPr>
      <w:rFonts w:ascii="Times New Roman" w:hAnsi="Times New Roman"/>
      <w:sz w:val="18"/>
      <w:szCs w:val="18"/>
    </w:rPr>
  </w:style>
  <w:style w:type="character" w:customStyle="1" w:styleId="40">
    <w:name w:val="标题 4 字符"/>
    <w:basedOn w:val="a0"/>
    <w:link w:val="4"/>
    <w:rsid w:val="00984A8B"/>
    <w:rPr>
      <w:rFonts w:ascii="Times New Roman" w:eastAsia="黑体" w:hAnsi="Times New Roman" w:cstheme="majorBidi"/>
      <w:bCs/>
      <w:szCs w:val="28"/>
    </w:rPr>
  </w:style>
  <w:style w:type="paragraph" w:styleId="a7">
    <w:name w:val="caption"/>
    <w:basedOn w:val="a"/>
    <w:next w:val="a"/>
    <w:autoRedefine/>
    <w:uiPriority w:val="1"/>
    <w:unhideWhenUsed/>
    <w:qFormat/>
    <w:rsid w:val="00984A8B"/>
    <w:pPr>
      <w:spacing w:before="120" w:after="240"/>
      <w:jc w:val="center"/>
    </w:pPr>
    <w:rPr>
      <w:rFonts w:eastAsia="宋体" w:cs="Times New Roman"/>
      <w:szCs w:val="20"/>
    </w:rPr>
  </w:style>
  <w:style w:type="paragraph" w:customStyle="1" w:styleId="-">
    <w:name w:val="题注-表"/>
    <w:basedOn w:val="a7"/>
    <w:autoRedefine/>
    <w:qFormat/>
    <w:rsid w:val="00984A8B"/>
    <w:pPr>
      <w:spacing w:after="120"/>
    </w:pPr>
  </w:style>
  <w:style w:type="paragraph" w:customStyle="1" w:styleId="-0">
    <w:name w:val="公式-居中"/>
    <w:basedOn w:val="MTDisplayEquation"/>
    <w:next w:val="a"/>
    <w:autoRedefine/>
    <w:qFormat/>
    <w:rsid w:val="00984A8B"/>
    <w:pPr>
      <w:spacing w:line="240" w:lineRule="auto"/>
      <w:ind w:firstLine="480"/>
      <w:jc w:val="right"/>
    </w:pPr>
    <w:rPr>
      <w:szCs w:val="24"/>
    </w:rPr>
  </w:style>
  <w:style w:type="paragraph" w:styleId="a8">
    <w:name w:val="Body Text"/>
    <w:aliases w:val="正文文本-表中文字"/>
    <w:basedOn w:val="a"/>
    <w:link w:val="a9"/>
    <w:autoRedefine/>
    <w:qFormat/>
    <w:rsid w:val="00984A8B"/>
    <w:pPr>
      <w:framePr w:hSpace="180" w:wrap="around" w:vAnchor="text" w:hAnchor="margin" w:xAlign="center" w:y="265"/>
      <w:spacing w:line="240" w:lineRule="auto"/>
      <w:jc w:val="center"/>
    </w:pPr>
    <w:rPr>
      <w:rFonts w:eastAsia="宋体" w:cs="Times New Roman"/>
      <w:szCs w:val="20"/>
    </w:rPr>
  </w:style>
  <w:style w:type="character" w:customStyle="1" w:styleId="a9">
    <w:name w:val="正文文本 字符"/>
    <w:aliases w:val="正文文本-表中文字 字符"/>
    <w:basedOn w:val="a0"/>
    <w:link w:val="a8"/>
    <w:rsid w:val="00984A8B"/>
    <w:rPr>
      <w:rFonts w:ascii="Times New Roman" w:eastAsia="宋体" w:hAnsi="Times New Roman" w:cs="Times New Roman"/>
      <w:szCs w:val="20"/>
    </w:rPr>
  </w:style>
  <w:style w:type="character" w:customStyle="1" w:styleId="inactive">
    <w:name w:val="inactive"/>
    <w:basedOn w:val="a0"/>
    <w:uiPriority w:val="99"/>
    <w:rsid w:val="00984A8B"/>
  </w:style>
  <w:style w:type="character" w:customStyle="1" w:styleId="copied">
    <w:name w:val="copied"/>
    <w:basedOn w:val="a0"/>
    <w:uiPriority w:val="99"/>
    <w:rsid w:val="00984A8B"/>
  </w:style>
  <w:style w:type="character" w:customStyle="1" w:styleId="apple-converted-space">
    <w:name w:val="apple-converted-space"/>
    <w:basedOn w:val="a0"/>
    <w:uiPriority w:val="99"/>
    <w:rsid w:val="00984A8B"/>
  </w:style>
  <w:style w:type="character" w:customStyle="1" w:styleId="Char1">
    <w:name w:val="尾注文本 Char1"/>
    <w:basedOn w:val="a0"/>
    <w:uiPriority w:val="99"/>
    <w:semiHidden/>
    <w:rsid w:val="00984A8B"/>
    <w:rPr>
      <w:sz w:val="24"/>
    </w:rPr>
  </w:style>
  <w:style w:type="numbering" w:customStyle="1" w:styleId="11">
    <w:name w:val="无列表1"/>
    <w:next w:val="a2"/>
    <w:uiPriority w:val="99"/>
    <w:semiHidden/>
    <w:unhideWhenUsed/>
    <w:rsid w:val="00984A8B"/>
  </w:style>
  <w:style w:type="table" w:customStyle="1" w:styleId="12">
    <w:name w:val="网格型1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图片"/>
    <w:next w:val="a"/>
    <w:link w:val="Char"/>
    <w:qFormat/>
    <w:rsid w:val="00984A8B"/>
    <w:pPr>
      <w:ind w:leftChars="-300" w:left="-300" w:rightChars="-300" w:right="-300"/>
      <w:jc w:val="center"/>
    </w:pPr>
    <w:rPr>
      <w:rFonts w:ascii="Cambria" w:eastAsia="宋体" w:hAnsi="Cambria" w:cs="Times New Roman"/>
      <w:bCs/>
      <w:kern w:val="0"/>
      <w:sz w:val="20"/>
      <w:szCs w:val="28"/>
    </w:rPr>
  </w:style>
  <w:style w:type="character" w:customStyle="1" w:styleId="Char">
    <w:name w:val="图片 Char"/>
    <w:link w:val="ab"/>
    <w:rsid w:val="00984A8B"/>
    <w:rPr>
      <w:rFonts w:ascii="Cambria" w:eastAsia="宋体" w:hAnsi="Cambria" w:cs="Times New Roman"/>
      <w:bCs/>
      <w:kern w:val="0"/>
      <w:sz w:val="20"/>
      <w:szCs w:val="28"/>
    </w:rPr>
  </w:style>
  <w:style w:type="table" w:customStyle="1" w:styleId="110">
    <w:name w:val="网格型11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a0"/>
    <w:uiPriority w:val="99"/>
    <w:rsid w:val="00984A8B"/>
    <w:rPr>
      <w:rFonts w:ascii="Times New Roman" w:hAnsi="Times New Roman" w:cs="Times New Roman"/>
      <w:vanish/>
      <w:color w:val="FF0000"/>
    </w:rPr>
  </w:style>
  <w:style w:type="numbering" w:customStyle="1" w:styleId="21">
    <w:name w:val="无列表2"/>
    <w:next w:val="a2"/>
    <w:uiPriority w:val="99"/>
    <w:semiHidden/>
    <w:unhideWhenUsed/>
    <w:rsid w:val="00984A8B"/>
  </w:style>
  <w:style w:type="table" w:customStyle="1" w:styleId="22">
    <w:name w:val="网格型2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网格型12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无列表3"/>
    <w:next w:val="a2"/>
    <w:uiPriority w:val="99"/>
    <w:semiHidden/>
    <w:unhideWhenUsed/>
    <w:rsid w:val="00984A8B"/>
  </w:style>
  <w:style w:type="table" w:customStyle="1" w:styleId="32">
    <w:name w:val="网格型3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网格型13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无列表4"/>
    <w:next w:val="a2"/>
    <w:uiPriority w:val="99"/>
    <w:semiHidden/>
    <w:unhideWhenUsed/>
    <w:rsid w:val="00984A8B"/>
  </w:style>
  <w:style w:type="table" w:customStyle="1" w:styleId="42">
    <w:name w:val="网格型4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网格型15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参考文献-标题"/>
    <w:basedOn w:val="1"/>
    <w:next w:val="a"/>
    <w:link w:val="-Char"/>
    <w:autoRedefine/>
    <w:qFormat/>
    <w:rsid w:val="00984A8B"/>
    <w:pPr>
      <w:numPr>
        <w:numId w:val="0"/>
      </w:numPr>
      <w:autoSpaceDE w:val="0"/>
      <w:autoSpaceDN w:val="0"/>
      <w:spacing w:after="240"/>
    </w:pPr>
    <w:rPr>
      <w:rFonts w:cs="宋体"/>
      <w:b/>
      <w:bCs w:val="0"/>
      <w:color w:val="000000"/>
      <w:kern w:val="0"/>
      <w:szCs w:val="40"/>
    </w:rPr>
  </w:style>
  <w:style w:type="character" w:customStyle="1" w:styleId="-Char">
    <w:name w:val="参考文献-标题 Char"/>
    <w:basedOn w:val="a0"/>
    <w:link w:val="-1"/>
    <w:rsid w:val="00984A8B"/>
    <w:rPr>
      <w:rFonts w:ascii="Times New Roman" w:eastAsia="黑体" w:hAnsi="Times New Roman" w:cs="宋体"/>
      <w:color w:val="000000"/>
      <w:kern w:val="0"/>
      <w:sz w:val="28"/>
      <w:szCs w:val="40"/>
    </w:rPr>
  </w:style>
  <w:style w:type="paragraph" w:customStyle="1" w:styleId="ac">
    <w:name w:val="关键词"/>
    <w:basedOn w:val="a"/>
    <w:autoRedefine/>
    <w:qFormat/>
    <w:rsid w:val="00984A8B"/>
    <w:pPr>
      <w:adjustRightInd w:val="0"/>
      <w:snapToGrid w:val="0"/>
      <w:spacing w:before="240" w:line="390" w:lineRule="exact"/>
    </w:pPr>
    <w:rPr>
      <w:rFonts w:cs="Times New Roman"/>
    </w:rPr>
  </w:style>
  <w:style w:type="paragraph" w:customStyle="1" w:styleId="MTDisplayEquation">
    <w:name w:val="MTDisplayEquation"/>
    <w:basedOn w:val="a"/>
    <w:next w:val="a"/>
    <w:link w:val="MTDisplayEquationChar"/>
    <w:uiPriority w:val="99"/>
    <w:rsid w:val="00984A8B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a0"/>
    <w:link w:val="MTDisplayEquation"/>
    <w:uiPriority w:val="99"/>
    <w:rsid w:val="00984A8B"/>
    <w:rPr>
      <w:rFonts w:ascii="Times New Roman" w:hAnsi="Times New Roman"/>
      <w:sz w:val="24"/>
      <w:szCs w:val="21"/>
    </w:rPr>
  </w:style>
  <w:style w:type="paragraph" w:customStyle="1" w:styleId="ad">
    <w:name w:val="参考文献内容"/>
    <w:basedOn w:val="a"/>
    <w:autoRedefine/>
    <w:qFormat/>
    <w:rsid w:val="00984A8B"/>
    <w:pPr>
      <w:autoSpaceDE w:val="0"/>
      <w:autoSpaceDN w:val="0"/>
      <w:adjustRightInd w:val="0"/>
    </w:pPr>
    <w:rPr>
      <w:rFonts w:eastAsia="宋体" w:cs="Times New Roman"/>
      <w:color w:val="000000"/>
      <w:kern w:val="0"/>
    </w:rPr>
  </w:style>
  <w:style w:type="paragraph" w:customStyle="1" w:styleId="EndNoteBibliographyTitle">
    <w:name w:val="EndNote Bibliography Title"/>
    <w:basedOn w:val="a"/>
    <w:link w:val="EndNoteBibliographyTitleChar"/>
    <w:uiPriority w:val="99"/>
    <w:rsid w:val="00984A8B"/>
    <w:pPr>
      <w:jc w:val="center"/>
    </w:pPr>
    <w:rPr>
      <w:rFonts w:ascii="Calibri" w:eastAsia="黑体" w:hAnsi="Calibri" w:cs="Calibri"/>
      <w:noProof/>
    </w:rPr>
  </w:style>
  <w:style w:type="character" w:customStyle="1" w:styleId="EndNoteBibliographyTitleChar">
    <w:name w:val="EndNote Bibliography Title Char"/>
    <w:basedOn w:val="30"/>
    <w:link w:val="EndNoteBibliographyTitle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uiPriority w:val="99"/>
    <w:rsid w:val="00984A8B"/>
    <w:pPr>
      <w:spacing w:line="240" w:lineRule="exact"/>
    </w:pPr>
    <w:rPr>
      <w:rFonts w:ascii="Calibri" w:eastAsia="黑体" w:hAnsi="Calibri" w:cs="Calibri"/>
      <w:noProof/>
    </w:rPr>
  </w:style>
  <w:style w:type="character" w:customStyle="1" w:styleId="EndNoteBibliographyChar">
    <w:name w:val="EndNote Bibliography Char"/>
    <w:basedOn w:val="30"/>
    <w:link w:val="EndNoteBibliography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RSCB02ArticleText">
    <w:name w:val="RSC B02 Article Text"/>
    <w:basedOn w:val="a"/>
    <w:link w:val="RSCB02ArticleTextChar"/>
    <w:uiPriority w:val="99"/>
    <w:qFormat/>
    <w:rsid w:val="00984A8B"/>
    <w:pPr>
      <w:spacing w:line="240" w:lineRule="exact"/>
    </w:pPr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RSCB02ArticleTextChar">
    <w:name w:val="RSC B02 Article Text Char"/>
    <w:link w:val="RSCB02ArticleText"/>
    <w:uiPriority w:val="99"/>
    <w:rsid w:val="00984A8B"/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skip">
    <w:name w:val="skip"/>
    <w:basedOn w:val="a0"/>
    <w:uiPriority w:val="99"/>
    <w:rsid w:val="00984A8B"/>
  </w:style>
  <w:style w:type="character" w:customStyle="1" w:styleId="50">
    <w:name w:val="标题 5 字符"/>
    <w:basedOn w:val="a0"/>
    <w:link w:val="5"/>
    <w:uiPriority w:val="9"/>
    <w:rsid w:val="00984A8B"/>
    <w:rPr>
      <w:rFonts w:ascii="Times New Roman" w:hAnsi="Times New Roman"/>
      <w:b/>
      <w:bCs/>
      <w:sz w:val="28"/>
      <w:szCs w:val="28"/>
    </w:rPr>
  </w:style>
  <w:style w:type="paragraph" w:styleId="TOC1">
    <w:name w:val="toc 1"/>
    <w:basedOn w:val="a"/>
    <w:next w:val="a"/>
    <w:link w:val="TOC10"/>
    <w:autoRedefine/>
    <w:uiPriority w:val="39"/>
    <w:unhideWhenUsed/>
    <w:qFormat/>
    <w:rsid w:val="00984A8B"/>
    <w:pPr>
      <w:tabs>
        <w:tab w:val="right" w:leader="dot" w:pos="9060"/>
      </w:tabs>
      <w:spacing w:before="120"/>
    </w:pPr>
    <w:rPr>
      <w:rFonts w:eastAsia="黑体" w:cs="Times New Roman"/>
      <w:kern w:val="44"/>
    </w:rPr>
  </w:style>
  <w:style w:type="character" w:customStyle="1" w:styleId="TOC10">
    <w:name w:val="TOC 1 字符"/>
    <w:basedOn w:val="10"/>
    <w:link w:val="TOC1"/>
    <w:uiPriority w:val="39"/>
    <w:rsid w:val="00984A8B"/>
    <w:rPr>
      <w:rFonts w:ascii="Times New Roman" w:eastAsia="黑体" w:hAnsi="Times New Roman" w:cs="Times New Roman"/>
      <w:b/>
      <w:bCs w:val="0"/>
      <w:kern w:val="44"/>
      <w:sz w:val="24"/>
      <w:szCs w:val="21"/>
    </w:rPr>
  </w:style>
  <w:style w:type="paragraph" w:styleId="TOC2">
    <w:name w:val="toc 2"/>
    <w:basedOn w:val="a"/>
    <w:next w:val="a"/>
    <w:autoRedefine/>
    <w:uiPriority w:val="39"/>
    <w:unhideWhenUsed/>
    <w:qFormat/>
    <w:rsid w:val="00984A8B"/>
    <w:pPr>
      <w:tabs>
        <w:tab w:val="right" w:leader="dot" w:pos="9060"/>
      </w:tabs>
      <w:ind w:leftChars="100" w:left="100"/>
    </w:pPr>
  </w:style>
  <w:style w:type="paragraph" w:styleId="TOC3">
    <w:name w:val="toc 3"/>
    <w:basedOn w:val="a"/>
    <w:next w:val="a"/>
    <w:autoRedefine/>
    <w:uiPriority w:val="39"/>
    <w:unhideWhenUsed/>
    <w:qFormat/>
    <w:rsid w:val="00984A8B"/>
    <w:pPr>
      <w:ind w:leftChars="200" w:left="400"/>
    </w:pPr>
  </w:style>
  <w:style w:type="paragraph" w:styleId="TOC4">
    <w:name w:val="toc 4"/>
    <w:basedOn w:val="a"/>
    <w:next w:val="a"/>
    <w:autoRedefine/>
    <w:uiPriority w:val="39"/>
    <w:unhideWhenUsed/>
    <w:rsid w:val="00984A8B"/>
    <w:pPr>
      <w:spacing w:line="240" w:lineRule="auto"/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984A8B"/>
    <w:pPr>
      <w:spacing w:line="240" w:lineRule="auto"/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984A8B"/>
    <w:pPr>
      <w:spacing w:line="240" w:lineRule="auto"/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984A8B"/>
    <w:pPr>
      <w:spacing w:line="240" w:lineRule="auto"/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984A8B"/>
    <w:pPr>
      <w:spacing w:line="240" w:lineRule="auto"/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984A8B"/>
    <w:pPr>
      <w:spacing w:line="240" w:lineRule="auto"/>
      <w:ind w:leftChars="1600" w:left="3360"/>
    </w:pPr>
  </w:style>
  <w:style w:type="paragraph" w:styleId="ae">
    <w:name w:val="annotation text"/>
    <w:basedOn w:val="a"/>
    <w:link w:val="af"/>
    <w:uiPriority w:val="99"/>
    <w:semiHidden/>
    <w:unhideWhenUsed/>
    <w:rsid w:val="00984A8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984A8B"/>
    <w:rPr>
      <w:sz w:val="21"/>
      <w:szCs w:val="21"/>
    </w:rPr>
  </w:style>
  <w:style w:type="character" w:styleId="af1">
    <w:name w:val="page number"/>
    <w:basedOn w:val="a0"/>
    <w:uiPriority w:val="99"/>
    <w:semiHidden/>
    <w:unhideWhenUsed/>
    <w:rsid w:val="00984A8B"/>
    <w:rPr>
      <w:rFonts w:ascii="Times New Roman" w:eastAsia="楷体" w:hAnsi="Times New Roman"/>
      <w:sz w:val="18"/>
    </w:rPr>
  </w:style>
  <w:style w:type="paragraph" w:styleId="af2">
    <w:name w:val="endnote text"/>
    <w:basedOn w:val="a"/>
    <w:link w:val="af3"/>
    <w:uiPriority w:val="99"/>
    <w:unhideWhenUsed/>
    <w:rsid w:val="00984A8B"/>
    <w:pPr>
      <w:snapToGrid w:val="0"/>
      <w:spacing w:line="240" w:lineRule="auto"/>
      <w:jc w:val="left"/>
    </w:pPr>
  </w:style>
  <w:style w:type="character" w:customStyle="1" w:styleId="af3">
    <w:name w:val="尾注文本 字符"/>
    <w:basedOn w:val="a0"/>
    <w:link w:val="af2"/>
    <w:uiPriority w:val="99"/>
    <w:rsid w:val="00984A8B"/>
    <w:rPr>
      <w:rFonts w:ascii="Times New Roman" w:hAnsi="Times New Roman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984A8B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6">
    <w:name w:val="Hyperlink"/>
    <w:basedOn w:val="a0"/>
    <w:uiPriority w:val="99"/>
    <w:unhideWhenUsed/>
    <w:rsid w:val="00984A8B"/>
    <w:rPr>
      <w:color w:val="0563C1" w:themeColor="hyperlink"/>
      <w:u w:val="single"/>
    </w:rPr>
  </w:style>
  <w:style w:type="character" w:styleId="af7">
    <w:name w:val="Emphasis"/>
    <w:uiPriority w:val="20"/>
    <w:qFormat/>
    <w:rsid w:val="00984A8B"/>
    <w:rPr>
      <w:b w:val="0"/>
      <w:bCs w:val="0"/>
      <w:i w:val="0"/>
      <w:iCs w:val="0"/>
      <w:color w:val="CC0033"/>
    </w:rPr>
  </w:style>
  <w:style w:type="paragraph" w:styleId="af8">
    <w:name w:val="Document Map"/>
    <w:basedOn w:val="a"/>
    <w:link w:val="af9"/>
    <w:uiPriority w:val="99"/>
    <w:semiHidden/>
    <w:unhideWhenUsed/>
    <w:rsid w:val="00984A8B"/>
    <w:rPr>
      <w:rFonts w:ascii="宋体" w:eastAsia="宋体"/>
      <w:sz w:val="18"/>
      <w:szCs w:val="18"/>
    </w:rPr>
  </w:style>
  <w:style w:type="character" w:customStyle="1" w:styleId="af9">
    <w:name w:val="文档结构图 字符"/>
    <w:basedOn w:val="a0"/>
    <w:link w:val="af8"/>
    <w:uiPriority w:val="99"/>
    <w:semiHidden/>
    <w:rsid w:val="00984A8B"/>
    <w:rPr>
      <w:rFonts w:ascii="宋体" w:eastAsia="宋体" w:hAnsi="Times New Roman"/>
      <w:sz w:val="18"/>
      <w:szCs w:val="18"/>
    </w:rPr>
  </w:style>
  <w:style w:type="paragraph" w:styleId="afa">
    <w:name w:val="Normal (Web)"/>
    <w:basedOn w:val="a"/>
    <w:uiPriority w:val="99"/>
    <w:semiHidden/>
    <w:unhideWhenUsed/>
    <w:rsid w:val="00984A8B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84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4A8B"/>
    <w:rPr>
      <w:rFonts w:ascii="宋体" w:eastAsia="宋体" w:hAnsi="宋体" w:cs="宋体"/>
      <w:kern w:val="0"/>
      <w:sz w:val="24"/>
      <w:szCs w:val="24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984A8B"/>
    <w:rPr>
      <w:b/>
      <w:bCs/>
    </w:rPr>
  </w:style>
  <w:style w:type="character" w:customStyle="1" w:styleId="afc">
    <w:name w:val="批注主题 字符"/>
    <w:basedOn w:val="af"/>
    <w:link w:val="afb"/>
    <w:uiPriority w:val="99"/>
    <w:semiHidden/>
    <w:rsid w:val="00984A8B"/>
    <w:rPr>
      <w:rFonts w:ascii="Times New Roman" w:hAnsi="Times New Roman"/>
      <w:b/>
      <w:bCs/>
      <w:sz w:val="24"/>
      <w:szCs w:val="21"/>
    </w:rPr>
  </w:style>
  <w:style w:type="paragraph" w:styleId="afd">
    <w:name w:val="Balloon Text"/>
    <w:basedOn w:val="a"/>
    <w:link w:val="afe"/>
    <w:uiPriority w:val="99"/>
    <w:semiHidden/>
    <w:unhideWhenUsed/>
    <w:rsid w:val="00984A8B"/>
    <w:pPr>
      <w:spacing w:line="240" w:lineRule="auto"/>
    </w:pPr>
    <w:rPr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984A8B"/>
    <w:rPr>
      <w:rFonts w:ascii="Times New Roman" w:hAnsi="Times New Roman"/>
      <w:sz w:val="18"/>
      <w:szCs w:val="18"/>
    </w:rPr>
  </w:style>
  <w:style w:type="character" w:styleId="aff">
    <w:name w:val="Placeholder Text"/>
    <w:basedOn w:val="a0"/>
    <w:uiPriority w:val="99"/>
    <w:semiHidden/>
    <w:rsid w:val="00984A8B"/>
    <w:rPr>
      <w:color w:val="808080"/>
    </w:rPr>
  </w:style>
  <w:style w:type="paragraph" w:styleId="aff0">
    <w:name w:val="No Spacing"/>
    <w:uiPriority w:val="1"/>
    <w:qFormat/>
    <w:rsid w:val="00984A8B"/>
    <w:pPr>
      <w:widowControl w:val="0"/>
      <w:ind w:left="200" w:hangingChars="200" w:hanging="200"/>
    </w:pPr>
    <w:rPr>
      <w:sz w:val="24"/>
    </w:rPr>
  </w:style>
  <w:style w:type="paragraph" w:styleId="aff1">
    <w:name w:val="List Paragraph"/>
    <w:basedOn w:val="a"/>
    <w:uiPriority w:val="34"/>
    <w:qFormat/>
    <w:rsid w:val="00984A8B"/>
    <w:pPr>
      <w:spacing w:line="240" w:lineRule="auto"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84A8B"/>
    <w:pPr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aff2">
    <w:name w:val="Title"/>
    <w:aliases w:val="标题-摘要"/>
    <w:basedOn w:val="a"/>
    <w:next w:val="a"/>
    <w:link w:val="aff3"/>
    <w:autoRedefine/>
    <w:uiPriority w:val="10"/>
    <w:qFormat/>
    <w:rsid w:val="00FA5538"/>
    <w:pPr>
      <w:spacing w:before="480" w:after="360" w:line="240" w:lineRule="auto"/>
      <w:jc w:val="center"/>
      <w:outlineLvl w:val="0"/>
    </w:pPr>
    <w:rPr>
      <w:rFonts w:eastAsia="黑体" w:cstheme="majorBidi"/>
      <w:b/>
      <w:bCs/>
      <w:szCs w:val="32"/>
    </w:rPr>
  </w:style>
  <w:style w:type="character" w:customStyle="1" w:styleId="aff3">
    <w:name w:val="标题 字符"/>
    <w:aliases w:val="标题-摘要 字符"/>
    <w:basedOn w:val="a0"/>
    <w:link w:val="aff2"/>
    <w:uiPriority w:val="10"/>
    <w:rsid w:val="00FA5538"/>
    <w:rPr>
      <w:rFonts w:ascii="Times New Roman" w:eastAsia="黑体" w:hAnsi="Times New Roman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16.62/docs/docs/DocDspExt.jsp?id=30701&amp;versionId=31386&amp;imagefileId=33599&amp;from=&amp;userCategory=0&amp;isFromAccessory=true&amp;checkOutMessage=&amp;openFirstAss=true&amp;votingId=0&amp;hasviewlog=fal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ic.cas.cn/glbm/rlzyc/bshldz/lc/202006/P02021052453782040316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c.cas.cn/glbm/rlzyc/bshldz/bsh/202006/t20200609_5603571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D18C-6856-420F-AF35-3117CE4A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Little</cp:lastModifiedBy>
  <cp:revision>64</cp:revision>
  <dcterms:created xsi:type="dcterms:W3CDTF">2020-06-08T01:21:00Z</dcterms:created>
  <dcterms:modified xsi:type="dcterms:W3CDTF">2024-07-24T07:47:00Z</dcterms:modified>
</cp:coreProperties>
</file>